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6A37" w14:textId="38C08981" w:rsidR="00D03670" w:rsidRPr="001159A4" w:rsidRDefault="00000000">
      <w:pPr>
        <w:pStyle w:val="a6"/>
        <w:jc w:val="center"/>
        <w:rPr>
          <w:rFonts w:eastAsia="Times New Roman" w:cs="Times New Roman"/>
          <w:b/>
          <w:bCs/>
          <w:lang w:val="ru-RU"/>
        </w:rPr>
      </w:pPr>
      <w:r>
        <w:rPr>
          <w:sz w:val="22"/>
        </w:rPr>
        <w:t>Договор об оказании услуг № ________________</w:t>
      </w:r>
    </w:p>
    <w:p w14:paraId="2FF2C0DC" w14:textId="77777777" w:rsidR="00D03670" w:rsidRPr="00D31EB2" w:rsidRDefault="00D03670">
      <w:pPr>
        <w:pStyle w:val="a6"/>
        <w:jc w:val="center"/>
        <w:rPr>
          <w:rFonts w:eastAsia="Times New Roman" w:cs="Times New Roman"/>
          <w:b/>
          <w:bCs/>
          <w:lang w:val="ru-RU"/>
        </w:rPr>
      </w:pPr>
    </w:p>
    <w:p w14:paraId="0EDD7B96" w14:textId="33FCDD5D" w:rsidR="00D03670" w:rsidRPr="00D31EB2" w:rsidRDefault="00000000">
      <w:pPr>
        <w:pStyle w:val="a6"/>
        <w:jc w:val="both"/>
        <w:rPr>
          <w:rFonts w:eastAsia="Times New Roman" w:cs="Times New Roman"/>
          <w:lang w:val="ru-RU"/>
        </w:rPr>
      </w:pPr>
      <w:r>
        <w:rPr>
          <w:sz w:val="22"/>
        </w:rPr>
        <w:t>г. Санкт-Петербург                                      ________________ года</w:t>
      </w:r>
    </w:p>
    <w:p w14:paraId="61DADDCA" w14:textId="77777777" w:rsidR="00D03670" w:rsidRPr="00D31EB2" w:rsidRDefault="00D03670">
      <w:pPr>
        <w:pStyle w:val="a6"/>
        <w:jc w:val="center"/>
        <w:rPr>
          <w:rFonts w:eastAsia="Times New Roman" w:cs="Times New Roman"/>
          <w:lang w:val="ru-RU"/>
        </w:rPr>
      </w:pPr>
    </w:p>
    <w:p w14:paraId="247B8658" w14:textId="77777777" w:rsidR="00D03670" w:rsidRPr="00D31EB2" w:rsidRDefault="00D03670">
      <w:pPr>
        <w:pStyle w:val="a6"/>
        <w:ind w:left="3402"/>
        <w:jc w:val="both"/>
        <w:rPr>
          <w:rFonts w:eastAsia="Times New Roman" w:cs="Times New Roman"/>
          <w:lang w:val="ru-RU"/>
        </w:rPr>
      </w:pPr>
    </w:p>
    <w:p w14:paraId="31DDB064" w14:textId="07C91B8C" w:rsidR="00D03670" w:rsidRPr="00D31EB2" w:rsidRDefault="00000000">
      <w:pPr>
        <w:pStyle w:val="a6"/>
        <w:rPr>
          <w:rFonts w:eastAsia="Times New Roman" w:cs="Times New Roman"/>
          <w:lang w:val="ru-RU"/>
        </w:rPr>
      </w:pPr>
      <w:r>
        <w:rPr>
          <w:sz w:val="22"/>
        </w:rPr>
        <w:t>Общество с ограниченной ответственностью «Город на воде», именуемое в дальнейшем ООО «Город на воде», в лице генерального директора Балабановой Виктории Викторовны, действующей на основании Устава, с одной стороны, и ________________, именуемый в дальнейшем «Судовладелец», с другой стороны, заключили настоящий договор о нижеследующем:</w:t>
      </w:r>
    </w:p>
    <w:p w14:paraId="20C4BEAD" w14:textId="77777777" w:rsidR="00D03670" w:rsidRDefault="00000000">
      <w:pPr>
        <w:pStyle w:val="a6"/>
        <w:numPr>
          <w:ilvl w:val="0"/>
          <w:numId w:val="2"/>
        </w:numPr>
        <w:jc w:val="both"/>
        <w:rPr>
          <w:lang w:val="ru-RU"/>
        </w:rPr>
      </w:pPr>
      <w:r>
        <w:rPr>
          <w:lang w:val="ru-RU"/>
        </w:rPr>
        <w:t>Предмет договора</w:t>
      </w:r>
    </w:p>
    <w:p w14:paraId="36D3BE3A" w14:textId="77777777" w:rsidR="00D03670" w:rsidRDefault="00000000">
      <w:pPr>
        <w:pStyle w:val="a6"/>
        <w:numPr>
          <w:ilvl w:val="1"/>
          <w:numId w:val="2"/>
        </w:numPr>
        <w:jc w:val="both"/>
        <w:rPr>
          <w:lang w:val="ru-RU"/>
        </w:rPr>
      </w:pPr>
      <w:r>
        <w:rPr>
          <w:lang w:val="ru-RU"/>
        </w:rPr>
        <w:t xml:space="preserve">Стоянка судов на основании заявки (Приложение №1 к настоящему Договору) предоставляет Владельцу услуги по размещению плавсредства: </w:t>
      </w:r>
    </w:p>
    <w:p w14:paraId="74358691" w14:textId="77777777" w:rsidR="00D03670" w:rsidRPr="00D31EB2" w:rsidRDefault="00D03670">
      <w:pPr>
        <w:pStyle w:val="a6"/>
        <w:jc w:val="both"/>
        <w:rPr>
          <w:rFonts w:eastAsia="Times New Roman" w:cs="Times New Roman"/>
          <w:lang w:val="ru-RU"/>
        </w:rPr>
      </w:pPr>
    </w:p>
    <w:p w14:paraId="44785E2A" w14:textId="1C3A2C76" w:rsidR="00D03670" w:rsidRPr="00364A01" w:rsidRDefault="00000000">
      <w:pPr>
        <w:pStyle w:val="a6"/>
        <w:ind w:left="111"/>
        <w:jc w:val="both"/>
        <w:rPr>
          <w:rFonts w:eastAsia="Times New Roman" w:cs="Times New Roman"/>
          <w:lang w:val="ru-RU"/>
        </w:rPr>
      </w:pPr>
      <w:r>
        <w:rPr>
          <w:sz w:val="22"/>
        </w:rPr>
        <w:t>марка/модель: ________________</w:t>
      </w:r>
    </w:p>
    <w:p w14:paraId="58C143E7" w14:textId="77777777" w:rsidR="00D03670" w:rsidRPr="00D31EB2" w:rsidRDefault="00D03670">
      <w:pPr>
        <w:pStyle w:val="a6"/>
        <w:ind w:left="111"/>
        <w:jc w:val="both"/>
        <w:rPr>
          <w:rFonts w:eastAsia="Times New Roman" w:cs="Times New Roman"/>
          <w:lang w:val="ru-RU"/>
        </w:rPr>
      </w:pPr>
    </w:p>
    <w:p w14:paraId="0956DC2C" w14:textId="7DF01991" w:rsidR="00D03670" w:rsidRPr="00364A01" w:rsidRDefault="00000000">
      <w:pPr>
        <w:pStyle w:val="a6"/>
        <w:ind w:left="111"/>
        <w:jc w:val="both"/>
        <w:rPr>
          <w:rFonts w:eastAsia="Times New Roman" w:cs="Times New Roman"/>
          <w:lang w:val="ru-RU"/>
        </w:rPr>
      </w:pPr>
      <w:r>
        <w:rPr>
          <w:sz w:val="22"/>
        </w:rPr>
        <w:t>регистрационный номер: ________________</w:t>
      </w:r>
    </w:p>
    <w:p w14:paraId="644942FF" w14:textId="77777777" w:rsidR="00D03670" w:rsidRPr="00D31EB2" w:rsidRDefault="00000000">
      <w:pPr>
        <w:pStyle w:val="a6"/>
        <w:ind w:left="111"/>
        <w:jc w:val="both"/>
        <w:rPr>
          <w:rFonts w:eastAsia="Times New Roman" w:cs="Times New Roman"/>
          <w:lang w:val="ru-RU"/>
        </w:rPr>
      </w:pPr>
      <w:r>
        <w:rPr>
          <w:sz w:val="22"/>
        </w:rPr>
        <w:t>по адресу: Ждановская ул. 2А, место ________________, на срок 6 календарных месяцев с 01.05.2027 по 31.10.2027 включительно.</w:t>
      </w:r>
    </w:p>
    <w:p w14:paraId="699C279F" w14:textId="77777777" w:rsidR="00D03670" w:rsidRDefault="00000000">
      <w:pPr>
        <w:pStyle w:val="a6"/>
        <w:numPr>
          <w:ilvl w:val="0"/>
          <w:numId w:val="3"/>
        </w:numPr>
        <w:jc w:val="both"/>
        <w:rPr>
          <w:lang w:val="ru-RU"/>
        </w:rPr>
      </w:pPr>
      <w:r>
        <w:rPr>
          <w:lang w:val="ru-RU"/>
        </w:rPr>
        <w:t>Сумма договора и порядок расчетов</w:t>
      </w:r>
    </w:p>
    <w:p w14:paraId="26A8E9B0" w14:textId="77777777" w:rsidR="00D03670" w:rsidRDefault="00000000">
      <w:pPr>
        <w:pStyle w:val="a6"/>
        <w:numPr>
          <w:ilvl w:val="1"/>
          <w:numId w:val="3"/>
        </w:numPr>
        <w:jc w:val="both"/>
        <w:rPr>
          <w:lang w:val="ru-RU"/>
        </w:rPr>
      </w:pPr>
      <w:r>
        <w:rPr>
          <w:lang w:val="ru-RU"/>
        </w:rPr>
        <w:t>Сумма настоящего Договора определяется в соответствии с Заявкой, являющейся Приложением к настоящему Договору. НДС не облагается.</w:t>
      </w:r>
    </w:p>
    <w:p w14:paraId="3919C022" w14:textId="77777777" w:rsidR="00D03670" w:rsidRPr="00D31EB2" w:rsidRDefault="00000000">
      <w:pPr>
        <w:pStyle w:val="a6"/>
        <w:jc w:val="both"/>
        <w:rPr>
          <w:rFonts w:eastAsia="Times New Roman" w:cs="Times New Roman"/>
          <w:lang w:val="ru-RU"/>
        </w:rPr>
      </w:pPr>
      <w:r>
        <w:rPr>
          <w:sz w:val="22"/>
        </w:rPr>
        <w:t>2.2. Стоимость услуг стоянки установлена за весь срок с 01.05.2027 по 31.10.2027 и составляет ________________ рублей. Выбранный вариант оплаты: ________________________. Рассрочка определяет сроки внесения платежей и не изменяет согласованный срок оказания услуг. График оплаты указан в Приложении № 1.</w:t>
      </w:r>
    </w:p>
    <w:p w14:paraId="2BEC9EDC" w14:textId="77777777" w:rsidR="00D03670" w:rsidRPr="00D31EB2" w:rsidRDefault="00000000">
      <w:pPr>
        <w:pStyle w:val="a6"/>
        <w:jc w:val="both"/>
        <w:rPr>
          <w:rFonts w:eastAsia="Times New Roman" w:cs="Times New Roman"/>
          <w:lang w:val="ru-RU"/>
        </w:rPr>
      </w:pPr>
      <w:r>
        <w:rPr>
          <w:sz w:val="22"/>
        </w:rPr>
        <w:t>2.3. Судовладелец оплачивает общую стоимость стоянки за весь срок договора единовременно или частями согласно графику Приложения № 1. Каждый платёж является частью общей стоимости за сезон и не относится к отдельному месяцу стоянки. Первый платёж вносится при бронировании; суммы и сроки остальных платежей определяются графиком.</w:t>
      </w:r>
    </w:p>
    <w:p w14:paraId="2F9734D7" w14:textId="77777777" w:rsidR="00D03670" w:rsidRPr="00D31EB2" w:rsidRDefault="00000000">
      <w:pPr>
        <w:pStyle w:val="a6"/>
        <w:jc w:val="both"/>
        <w:rPr>
          <w:rFonts w:eastAsia="Times New Roman" w:cs="Times New Roman"/>
          <w:lang w:val="ru-RU"/>
        </w:rPr>
      </w:pPr>
      <w:r>
        <w:rPr>
          <w:sz w:val="22"/>
        </w:rPr>
        <w:t>2.4. Досрочное освобождение места само по себе не прекращает договор и не изменяет общую стоимость услуг за согласованный сезон. Порядок расчётов при прекращении договора определяется настоящим договором и применимым законодательством.</w:t>
      </w:r>
    </w:p>
    <w:p w14:paraId="56D2EA8E" w14:textId="77777777" w:rsidR="00D03670" w:rsidRPr="00D31EB2" w:rsidRDefault="00000000">
      <w:pPr>
        <w:pStyle w:val="a6"/>
        <w:jc w:val="both"/>
        <w:rPr>
          <w:rFonts w:eastAsia="Times New Roman" w:cs="Times New Roman"/>
          <w:lang w:val="ru-RU"/>
        </w:rPr>
      </w:pPr>
      <w:r>
        <w:rPr>
          <w:sz w:val="22"/>
        </w:rPr>
        <w:t>2.5. Платежи учитываются в счёт общей стоимости услуг стоянки за сезон согласно графику. Изменение срока оказания услуг и расчётов оформляется сторонами письменно.</w:t>
      </w:r>
    </w:p>
    <w:p w14:paraId="747D2A3E" w14:textId="77777777" w:rsidR="00D03670" w:rsidRDefault="00000000">
      <w:pPr>
        <w:pStyle w:val="a6"/>
        <w:numPr>
          <w:ilvl w:val="0"/>
          <w:numId w:val="4"/>
        </w:numPr>
        <w:jc w:val="both"/>
        <w:rPr>
          <w:lang w:val="ru-RU"/>
        </w:rPr>
      </w:pPr>
      <w:r>
        <w:rPr>
          <w:lang w:val="ru-RU"/>
        </w:rPr>
        <w:t>Обязательства сторон</w:t>
      </w:r>
    </w:p>
    <w:p w14:paraId="00CA7281" w14:textId="77777777" w:rsidR="00D03670" w:rsidRDefault="00000000">
      <w:pPr>
        <w:pStyle w:val="a6"/>
        <w:numPr>
          <w:ilvl w:val="1"/>
          <w:numId w:val="4"/>
        </w:numPr>
        <w:jc w:val="both"/>
        <w:rPr>
          <w:lang w:val="ru-RU"/>
        </w:rPr>
      </w:pPr>
      <w:r>
        <w:rPr>
          <w:lang w:val="ru-RU"/>
        </w:rPr>
        <w:t>Стоянка судов обязана:</w:t>
      </w:r>
    </w:p>
    <w:p w14:paraId="71977A94" w14:textId="77777777" w:rsidR="00D03670" w:rsidRDefault="00000000">
      <w:pPr>
        <w:pStyle w:val="a6"/>
        <w:numPr>
          <w:ilvl w:val="2"/>
          <w:numId w:val="4"/>
        </w:numPr>
        <w:jc w:val="both"/>
        <w:rPr>
          <w:lang w:val="ru-RU"/>
        </w:rPr>
      </w:pPr>
      <w:r>
        <w:rPr>
          <w:lang w:val="ru-RU"/>
        </w:rPr>
        <w:t>Предоставить услуги по размещению плавсредства на объектах Стоянки судов. Стоянка судов оставляет за собой право перемещения и изменения места стоянки плавсредства в пределах оплачиваемой зоны в случаях:</w:t>
      </w:r>
    </w:p>
    <w:p w14:paraId="5B46770D" w14:textId="77777777" w:rsidR="00D03670" w:rsidRDefault="00000000">
      <w:pPr>
        <w:pStyle w:val="a6"/>
        <w:numPr>
          <w:ilvl w:val="0"/>
          <w:numId w:val="6"/>
        </w:numPr>
        <w:jc w:val="both"/>
        <w:rPr>
          <w:lang w:val="ru-RU"/>
        </w:rPr>
      </w:pPr>
      <w:r>
        <w:rPr>
          <w:lang w:val="ru-RU"/>
        </w:rPr>
        <w:t>необходимости проведения портовых работ;</w:t>
      </w:r>
    </w:p>
    <w:p w14:paraId="395219B2" w14:textId="77777777" w:rsidR="00D03670" w:rsidRDefault="00000000">
      <w:pPr>
        <w:pStyle w:val="a6"/>
        <w:numPr>
          <w:ilvl w:val="0"/>
          <w:numId w:val="6"/>
        </w:numPr>
        <w:jc w:val="both"/>
        <w:rPr>
          <w:lang w:val="ru-RU"/>
        </w:rPr>
      </w:pPr>
      <w:r>
        <w:rPr>
          <w:lang w:val="ru-RU"/>
        </w:rPr>
        <w:t>при форсмажорных обстоятельствах.</w:t>
      </w:r>
    </w:p>
    <w:p w14:paraId="1DB091B1" w14:textId="77777777" w:rsidR="00D03670" w:rsidRDefault="00000000">
      <w:pPr>
        <w:pStyle w:val="a6"/>
        <w:numPr>
          <w:ilvl w:val="1"/>
          <w:numId w:val="7"/>
        </w:numPr>
        <w:jc w:val="both"/>
        <w:rPr>
          <w:lang w:val="ru-RU"/>
        </w:rPr>
      </w:pPr>
      <w:r>
        <w:rPr>
          <w:lang w:val="ru-RU"/>
        </w:rPr>
        <w:t>Владелец обязан:</w:t>
      </w:r>
    </w:p>
    <w:p w14:paraId="19D1E67B" w14:textId="77777777" w:rsidR="00D03670" w:rsidRPr="00D31EB2" w:rsidRDefault="00000000">
      <w:pPr>
        <w:pStyle w:val="a6"/>
        <w:jc w:val="both"/>
        <w:rPr>
          <w:rFonts w:eastAsia="Times New Roman" w:cs="Times New Roman"/>
          <w:lang w:val="ru-RU"/>
        </w:rPr>
      </w:pPr>
      <w:r>
        <w:rPr>
          <w:lang w:val="ru-RU"/>
        </w:rPr>
        <w:t>3.2.1. Оплатить оказанные Стоянкой судов услуги в размерах и сроки, установленные настоящим Договором.</w:t>
      </w:r>
    </w:p>
    <w:p w14:paraId="2483B27C" w14:textId="77777777" w:rsidR="00D03670" w:rsidRPr="00D31EB2" w:rsidRDefault="00000000">
      <w:pPr>
        <w:pStyle w:val="a6"/>
        <w:jc w:val="both"/>
        <w:rPr>
          <w:rFonts w:eastAsia="Times New Roman" w:cs="Times New Roman"/>
          <w:lang w:val="ru-RU"/>
        </w:rPr>
      </w:pPr>
      <w:r>
        <w:rPr>
          <w:lang w:val="ru-RU"/>
        </w:rPr>
        <w:t>3.2.2. При заключении настоящего договора предоставить заявление с указанием своих реквизитов, перечня требуемых услуг, заявку на лимит потребления электроэнергии, а так же для судов, зарегистрированных в ГИМС: судовой билет (все страницы</w:t>
      </w:r>
      <w:r>
        <w:rPr>
          <w:lang w:val="it-IT"/>
        </w:rPr>
        <w:t xml:space="preserve">); </w:t>
      </w:r>
      <w:r>
        <w:rPr>
          <w:lang w:val="ru-RU"/>
        </w:rPr>
        <w:t xml:space="preserve">для судов, зарегистрированных в регистре (морском/речном/международном): свидетельство о праве собственности или иной правоустанавливающий документ, свидетельство о годности судна к </w:t>
      </w:r>
      <w:r>
        <w:rPr>
          <w:lang w:val="ru-RU"/>
        </w:rPr>
        <w:lastRenderedPageBreak/>
        <w:t xml:space="preserve">плаванию, судовое санитарное свидетельство на право плавания, акт ежегодного освидетельствования судна и иные документы, лицензию по перевозкам внутренним водным транспортом пассажиров). </w:t>
      </w:r>
    </w:p>
    <w:p w14:paraId="6B63028E" w14:textId="77777777" w:rsidR="00D03670" w:rsidRPr="00D31EB2" w:rsidRDefault="00000000">
      <w:pPr>
        <w:pStyle w:val="a6"/>
        <w:jc w:val="both"/>
        <w:rPr>
          <w:rFonts w:eastAsia="Times New Roman" w:cs="Times New Roman"/>
          <w:lang w:val="ru-RU"/>
        </w:rPr>
      </w:pPr>
      <w:r>
        <w:rPr>
          <w:lang w:val="ru-RU"/>
        </w:rPr>
        <w:t>3.2.3. Для подключения плавсредства к действующим силовым сетям Стоянки судов использовать стандартные разъемы с защитным нулевым проводом и сертифицированным гибким кабелем, сечением, соответствующим потребляемой мощности.</w:t>
      </w:r>
    </w:p>
    <w:p w14:paraId="5065F4AD" w14:textId="77777777" w:rsidR="00D03670" w:rsidRPr="00D31EB2" w:rsidRDefault="00000000">
      <w:pPr>
        <w:pStyle w:val="a6"/>
        <w:jc w:val="both"/>
        <w:rPr>
          <w:rFonts w:eastAsia="Times New Roman" w:cs="Times New Roman"/>
          <w:lang w:val="ru-RU"/>
        </w:rPr>
      </w:pPr>
      <w:r>
        <w:rPr>
          <w:lang w:val="ru-RU"/>
        </w:rPr>
        <w:t>3.2.4. Прокладку кабеля от силового щита до плавсредства производить согласно ПУЭ и только по согласованию с администрацией Стоянки судов. Все электрооборудование, находящееся на плавсредстве и питающий силовой кабель, включая ответную часть разъема, находится на балансе и обслуживании Владельца.</w:t>
      </w:r>
    </w:p>
    <w:p w14:paraId="72686AAF" w14:textId="77777777" w:rsidR="00D03670" w:rsidRPr="00D31EB2" w:rsidRDefault="00000000">
      <w:pPr>
        <w:pStyle w:val="a6"/>
        <w:jc w:val="both"/>
        <w:rPr>
          <w:rFonts w:eastAsia="Times New Roman" w:cs="Times New Roman"/>
          <w:lang w:val="ru-RU"/>
        </w:rPr>
      </w:pPr>
      <w:r>
        <w:rPr>
          <w:lang w:val="ru-RU"/>
        </w:rPr>
        <w:t>3.2.5. Соблюдать режим и лимит на потребление электрической мощности, не допускать перегрузки питающей электросети. Запрещено нецелевое использование электроэнергии.</w:t>
      </w:r>
    </w:p>
    <w:p w14:paraId="2AD1B39C" w14:textId="77777777" w:rsidR="00D03670" w:rsidRPr="00D31EB2" w:rsidRDefault="00000000">
      <w:pPr>
        <w:pStyle w:val="a6"/>
        <w:jc w:val="both"/>
        <w:rPr>
          <w:rFonts w:eastAsia="Times New Roman" w:cs="Times New Roman"/>
          <w:lang w:val="ru-RU"/>
        </w:rPr>
      </w:pPr>
      <w:r>
        <w:rPr>
          <w:lang w:val="ru-RU"/>
        </w:rPr>
        <w:t>3.2.6. Соблюдать правила по технике безопасности, противопожарные правила, санитарные нормы, экологические требования, правила электробезопасности при эксплуатации электроустановок и правила пропускного режима на территории Стоянки судов, выполнять распоряжения и приказы Руководства общества с ограниченной ответственностью «Город на воде» по внутреннему режиму.</w:t>
      </w:r>
    </w:p>
    <w:p w14:paraId="49E44136" w14:textId="77777777" w:rsidR="00D03670" w:rsidRPr="00D31EB2" w:rsidRDefault="00000000">
      <w:pPr>
        <w:pStyle w:val="a6"/>
        <w:jc w:val="both"/>
        <w:rPr>
          <w:rFonts w:eastAsia="Times New Roman" w:cs="Times New Roman"/>
          <w:lang w:val="ru-RU"/>
        </w:rPr>
      </w:pPr>
      <w:r>
        <w:rPr>
          <w:lang w:val="ru-RU"/>
        </w:rPr>
        <w:t>3.2.6. Выполнять в установленный срок предписания Стоянки судов, органов Госпожнадзора и иных контролирующих органов.</w:t>
      </w:r>
    </w:p>
    <w:p w14:paraId="54A690C7" w14:textId="77777777" w:rsidR="00D03670" w:rsidRPr="00D31EB2" w:rsidRDefault="00000000">
      <w:pPr>
        <w:pStyle w:val="a6"/>
        <w:jc w:val="both"/>
        <w:rPr>
          <w:rFonts w:eastAsia="Times New Roman" w:cs="Times New Roman"/>
          <w:lang w:val="ru-RU"/>
        </w:rPr>
      </w:pPr>
      <w:r>
        <w:rPr>
          <w:lang w:val="ru-RU"/>
        </w:rPr>
        <w:t>3.2.7. Самостоятельно убирать бытовой мусор. Территорию, обозначенную возле швартового места необходимо содержать в чистоте, запрещено размещение любых предметов на причале. Бытовой мусор размещается в контейнеры для сбора мусора. В контейнеры запрещено размещение технического мусора (запчасти, ГСМ, элементы судна и т.д.)</w:t>
      </w:r>
    </w:p>
    <w:p w14:paraId="150D0C2B" w14:textId="77777777" w:rsidR="00D03670" w:rsidRPr="00D31EB2" w:rsidRDefault="00000000">
      <w:pPr>
        <w:pStyle w:val="a6"/>
        <w:jc w:val="both"/>
        <w:rPr>
          <w:rFonts w:eastAsia="Times New Roman" w:cs="Times New Roman"/>
          <w:lang w:val="ru-RU"/>
        </w:rPr>
      </w:pPr>
      <w:r>
        <w:rPr>
          <w:lang w:val="ru-RU"/>
        </w:rPr>
        <w:t xml:space="preserve">3.2.8. Вносить записи в журнале отхода/подхода судов с указанием времени отхода, планируемого времени подхода и направлением следования. </w:t>
      </w:r>
    </w:p>
    <w:p w14:paraId="30989A59" w14:textId="77777777" w:rsidR="00D03670" w:rsidRDefault="00000000">
      <w:pPr>
        <w:pStyle w:val="a6"/>
        <w:jc w:val="both"/>
        <w:rPr>
          <w:rFonts w:eastAsia="Times New Roman" w:cs="Times New Roman"/>
        </w:rPr>
      </w:pPr>
      <w:r>
        <w:rPr>
          <w:lang w:val="ru-RU"/>
        </w:rPr>
        <w:t>3.2.9. Соблюдать правила нахождения и деятельности на стоянке судов, изложенные в Приложении № 2 к Договору. Правила также доступны на сайте: https://jdanovka.ru/rules/. К отношениям сторон применяется редакция Приложения № 2, согласованная при заключении Договора. Изменение текста на сайте само по себе не изменяет условия заключённого Договора.</w:t>
      </w:r>
    </w:p>
    <w:p w14:paraId="6966222B" w14:textId="77777777" w:rsidR="00D03670" w:rsidRDefault="00000000">
      <w:pPr>
        <w:pStyle w:val="a6"/>
        <w:numPr>
          <w:ilvl w:val="0"/>
          <w:numId w:val="8"/>
        </w:numPr>
        <w:jc w:val="both"/>
        <w:rPr>
          <w:lang w:val="ru-RU"/>
        </w:rPr>
      </w:pPr>
      <w:r>
        <w:rPr>
          <w:lang w:val="ru-RU"/>
        </w:rPr>
        <w:t>Ответственность сторон</w:t>
      </w:r>
    </w:p>
    <w:p w14:paraId="0E39C3A9" w14:textId="77777777" w:rsidR="00D03670" w:rsidRPr="00D31EB2" w:rsidRDefault="00000000">
      <w:pPr>
        <w:pStyle w:val="a6"/>
        <w:jc w:val="both"/>
        <w:rPr>
          <w:rFonts w:eastAsia="Times New Roman" w:cs="Times New Roman"/>
          <w:lang w:val="ru-RU"/>
        </w:rPr>
      </w:pPr>
      <w:r>
        <w:rPr>
          <w:lang w:val="ru-RU"/>
        </w:rPr>
        <w:t>4.1. Ответственность во время нахождения судов на территории по сохранности их технического оснащения и комплектации Стоянка судов не несет.</w:t>
      </w:r>
    </w:p>
    <w:p w14:paraId="5913DD6B" w14:textId="77777777" w:rsidR="00D03670" w:rsidRPr="00D31EB2" w:rsidRDefault="00000000">
      <w:pPr>
        <w:pStyle w:val="a6"/>
        <w:jc w:val="both"/>
        <w:rPr>
          <w:rFonts w:eastAsia="Times New Roman" w:cs="Times New Roman"/>
          <w:lang w:val="ru-RU"/>
        </w:rPr>
      </w:pPr>
      <w:r>
        <w:rPr>
          <w:lang w:val="ru-RU"/>
        </w:rPr>
        <w:t>4.2. Ответственность сторон за неисполнение или ненадлежащее исполнение принятых на себя обязательств определяется в соответствии с законодательством Российской Федерации.</w:t>
      </w:r>
    </w:p>
    <w:p w14:paraId="6A224675" w14:textId="77777777" w:rsidR="00D03670" w:rsidRPr="00D31EB2" w:rsidRDefault="00000000">
      <w:pPr>
        <w:pStyle w:val="a6"/>
        <w:jc w:val="both"/>
        <w:rPr>
          <w:rFonts w:eastAsia="Times New Roman" w:cs="Times New Roman"/>
          <w:lang w:val="ru-RU"/>
        </w:rPr>
      </w:pPr>
      <w:r>
        <w:rPr>
          <w:lang w:val="ru-RU"/>
        </w:rPr>
        <w:t>4.3. За нарушение правил стоянки могут применяться штрафы и иные меры ответственности. С размерами штрафов и мерами по каждому нарушению Владелец может ознакомиться на сайте https://jdanovka.ru/rules/. Применяется редакция правил и размеров штрафов, действующая на дату заключения Договора; последующее изменение сайта само по себе не изменяет заключённый Договор. Нарушение и основания предъявления требований должны быть подтверждены; меры применяются в пределах законодательства РФ.</w:t>
      </w:r>
    </w:p>
    <w:p w14:paraId="3FF5E89F" w14:textId="77777777" w:rsidR="00D03670" w:rsidRPr="00D31EB2" w:rsidRDefault="00000000">
      <w:pPr>
        <w:pStyle w:val="a6"/>
        <w:jc w:val="both"/>
        <w:rPr>
          <w:rFonts w:eastAsia="Times New Roman" w:cs="Times New Roman"/>
          <w:lang w:val="ru-RU"/>
        </w:rPr>
      </w:pPr>
      <w:r>
        <w:rPr>
          <w:lang w:val="ru-RU"/>
        </w:rPr>
        <w:t>4.4 В случае неисполнения или ненадлежащего исполнения Владельцем обязательств по оплате цены договора, предусмотренной разделом 2 настоящего договора, более 6 календарных месяцев единовременно или суммарно за период действия Договора, Стоянка судов имеет право на удержание имущества владельца -плавсредства, размещаемого на Стоянке судов согласно настоящего Договора (ст.360 Гражданского кодекса Российской Федерации). В случае возникновения указанных обстоятельств в соответствии с п. 1 ст. 359 ГК РФ Стоянка судов, у которого находится плавсредство, подлежащее передаче Владельцу, вправе в случае исполнения должником в срок обязательства по оплате этой вещи или возмещению Стоянки судов, связанных с нею издержек и других убытков удерживать плавсредство до тех пор, пока соответствующее обязательство не будет исполнено.</w:t>
      </w:r>
    </w:p>
    <w:p w14:paraId="57E9E7BD" w14:textId="77777777" w:rsidR="00D03670" w:rsidRPr="00D31EB2" w:rsidRDefault="00000000">
      <w:pPr>
        <w:pStyle w:val="a6"/>
        <w:jc w:val="both"/>
        <w:rPr>
          <w:rFonts w:eastAsia="Times New Roman" w:cs="Times New Roman"/>
          <w:lang w:val="ru-RU"/>
        </w:rPr>
      </w:pPr>
      <w:r>
        <w:rPr>
          <w:lang w:val="ru-RU"/>
        </w:rPr>
        <w:t>4.5 Стороны пришли к соглашению о внесудебном порядке обращения взыскания на удерживаемое в соответствии с п.4.4, имущество.</w:t>
      </w:r>
    </w:p>
    <w:p w14:paraId="436C1E8B" w14:textId="77777777" w:rsidR="00D03670" w:rsidRDefault="00000000">
      <w:pPr>
        <w:pStyle w:val="a6"/>
        <w:numPr>
          <w:ilvl w:val="0"/>
          <w:numId w:val="8"/>
        </w:numPr>
        <w:rPr>
          <w:lang w:val="ru-RU"/>
        </w:rPr>
      </w:pPr>
      <w:r>
        <w:rPr>
          <w:lang w:val="ru-RU"/>
        </w:rPr>
        <w:t>Действие обстоятельств непреодолимой силы</w:t>
      </w:r>
    </w:p>
    <w:p w14:paraId="25DC8F04" w14:textId="77777777" w:rsidR="00D03670" w:rsidRDefault="00000000">
      <w:pPr>
        <w:pStyle w:val="a6"/>
        <w:numPr>
          <w:ilvl w:val="1"/>
          <w:numId w:val="8"/>
        </w:numPr>
        <w:spacing w:line="223" w:lineRule="auto"/>
        <w:jc w:val="both"/>
        <w:rPr>
          <w:lang w:val="ru-RU"/>
        </w:rPr>
      </w:pPr>
      <w:r>
        <w:rPr>
          <w:lang w:val="ru-RU"/>
        </w:rPr>
        <w:t xml:space="preserve">Ни одна из Сторон не несет ответственность,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w:t>
      </w:r>
      <w:r>
        <w:rPr>
          <w:lang w:val="ru-RU"/>
        </w:rPr>
        <w:lastRenderedPageBreak/>
        <w:t>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и действий государственных органов.</w:t>
      </w:r>
    </w:p>
    <w:p w14:paraId="19676219" w14:textId="77777777" w:rsidR="00D03670" w:rsidRDefault="00000000">
      <w:pPr>
        <w:pStyle w:val="a6"/>
        <w:numPr>
          <w:ilvl w:val="0"/>
          <w:numId w:val="9"/>
        </w:numPr>
        <w:spacing w:line="223" w:lineRule="auto"/>
        <w:jc w:val="both"/>
        <w:rPr>
          <w:rFonts w:eastAsia="Times New Roman" w:cs="Times New Roman"/>
        </w:rPr>
      </w:pPr>
      <w:bookmarkStart w:id="0" w:name="bookmark1"/>
      <w:r>
        <w:rPr>
          <w:lang w:val="ru-RU"/>
        </w:rPr>
        <w:t xml:space="preserve"> Порядок разрешения споров</w:t>
      </w:r>
      <w:bookmarkEnd w:id="0"/>
      <w:r>
        <w:rPr>
          <w:lang w:val="ru-RU"/>
        </w:rPr>
        <w:t xml:space="preserve"> </w:t>
      </w:r>
    </w:p>
    <w:p w14:paraId="2E2B2429" w14:textId="77777777" w:rsidR="00D03670" w:rsidRPr="00D31EB2" w:rsidRDefault="00000000">
      <w:pPr>
        <w:pStyle w:val="a6"/>
        <w:spacing w:line="223" w:lineRule="auto"/>
        <w:jc w:val="both"/>
        <w:rPr>
          <w:rFonts w:eastAsia="Times New Roman" w:cs="Times New Roman"/>
          <w:lang w:val="ru-RU"/>
        </w:rPr>
      </w:pPr>
      <w:r>
        <w:rPr>
          <w:lang w:val="ru-RU"/>
        </w:rPr>
        <w:t>6.1 Все споры или разногласия, возникающие между Сторонами по настоящему Договору или в связи с ним, разрешаются путем переговоров между ними.</w:t>
      </w:r>
    </w:p>
    <w:p w14:paraId="481712E2" w14:textId="77777777" w:rsidR="00D03670" w:rsidRPr="00D31EB2" w:rsidRDefault="00000000">
      <w:pPr>
        <w:pStyle w:val="a6"/>
        <w:spacing w:line="223" w:lineRule="auto"/>
        <w:jc w:val="both"/>
        <w:rPr>
          <w:rFonts w:eastAsia="Times New Roman" w:cs="Times New Roman"/>
          <w:lang w:val="ru-RU"/>
        </w:rPr>
      </w:pPr>
      <w:r>
        <w:rPr>
          <w:lang w:val="ru-RU"/>
        </w:rPr>
        <w:t>6.2 В случае невозможности разрешения разногласий путем переговоров они подлежат рассмотрению в судебном порядке, установленном законодательством Российской Федерации.</w:t>
      </w:r>
    </w:p>
    <w:p w14:paraId="383C47B6" w14:textId="77777777" w:rsidR="00D03670" w:rsidRDefault="00000000">
      <w:pPr>
        <w:pStyle w:val="a6"/>
        <w:numPr>
          <w:ilvl w:val="0"/>
          <w:numId w:val="9"/>
        </w:numPr>
        <w:spacing w:line="223" w:lineRule="auto"/>
        <w:jc w:val="both"/>
        <w:rPr>
          <w:lang w:val="ru-RU"/>
        </w:rPr>
      </w:pPr>
      <w:r>
        <w:rPr>
          <w:lang w:val="ru-RU"/>
        </w:rPr>
        <w:t>Порядок изменения и расторжения договора</w:t>
      </w:r>
    </w:p>
    <w:p w14:paraId="7B97E243" w14:textId="77777777" w:rsidR="00D03670" w:rsidRDefault="00000000">
      <w:pPr>
        <w:pStyle w:val="a6"/>
        <w:numPr>
          <w:ilvl w:val="1"/>
          <w:numId w:val="9"/>
        </w:numPr>
        <w:spacing w:line="223" w:lineRule="auto"/>
        <w:jc w:val="both"/>
        <w:rPr>
          <w:lang w:val="ru-RU"/>
        </w:rPr>
      </w:pPr>
      <w:r>
        <w:rPr>
          <w:lang w:val="ru-RU"/>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0CD019AE" w14:textId="77777777" w:rsidR="00D03670" w:rsidRDefault="00000000">
      <w:pPr>
        <w:pStyle w:val="a6"/>
        <w:numPr>
          <w:ilvl w:val="1"/>
          <w:numId w:val="9"/>
        </w:numPr>
        <w:spacing w:line="223" w:lineRule="auto"/>
        <w:jc w:val="both"/>
        <w:rPr>
          <w:lang w:val="ru-RU"/>
        </w:rPr>
      </w:pPr>
      <w:r>
        <w:rPr>
          <w:lang w:val="ru-RU"/>
        </w:rPr>
        <w:t>Договор может быть прекращён по соглашению сторон либо путём одностороннего отказа по основаниям закона или Договора. При отказе Владельца срок уведомления составляет один месяц со дня доставки уведомления ООО «Город на воде», если такой срок допускается законом. Для потребителя при отказе по статье 32 Закона РФ «О защите прав потребителей» обязательное ожидание месяца не применяется.</w:t>
      </w:r>
    </w:p>
    <w:p w14:paraId="2675ED12" w14:textId="77777777" w:rsidR="00D03670" w:rsidRDefault="00000000">
      <w:pPr>
        <w:pStyle w:val="a6"/>
        <w:numPr>
          <w:ilvl w:val="1"/>
          <w:numId w:val="9"/>
        </w:numPr>
        <w:spacing w:line="223" w:lineRule="auto"/>
        <w:jc w:val="both"/>
        <w:rPr>
          <w:lang w:val="ru-RU"/>
        </w:rPr>
      </w:pPr>
      <w:r>
        <w:rPr>
          <w:lang w:val="ru-RU"/>
        </w:rPr>
        <w:t>Нарушение любого из правил стоянки является основанием для предъявления требования об устранении нарушения и применения предусмотренных мер ответственности. Прекращение договора, в том числе односторонний отказ, допускается по основаниям и в порядке, установленным законодательством РФ. Прекращение договора не освобождает Владельца от оплаты оказанных услуг, возмещения причинённого ущерба и уплаты правомерно начисленных штрафов.</w:t>
      </w:r>
    </w:p>
    <w:p w14:paraId="1514A29C" w14:textId="77777777" w:rsidR="00D03670" w:rsidRDefault="00000000">
      <w:pPr>
        <w:pStyle w:val="a6"/>
        <w:numPr>
          <w:ilvl w:val="1"/>
          <w:numId w:val="9"/>
        </w:numPr>
        <w:spacing w:line="223" w:lineRule="auto"/>
        <w:jc w:val="both"/>
        <w:rPr>
          <w:lang w:val="ru-RU"/>
        </w:rPr>
      </w:pPr>
      <w:r>
        <w:rPr>
          <w:lang w:val="ru-RU"/>
        </w:rPr>
        <w:t>При досрочном расторжении договора по инициативе Стоянки судов последний направляет Владельцу письменное уведомление о намерении расторгнуть Договор не позднее, чем за 7 (семь) дней до предполагаемого дня расторжения.</w:t>
      </w:r>
    </w:p>
    <w:p w14:paraId="53AEF0B2" w14:textId="77777777" w:rsidR="00D03670" w:rsidRDefault="00000000">
      <w:pPr>
        <w:pStyle w:val="a6"/>
        <w:numPr>
          <w:ilvl w:val="1"/>
          <w:numId w:val="9"/>
        </w:numPr>
        <w:spacing w:line="223" w:lineRule="auto"/>
        <w:jc w:val="both"/>
        <w:rPr>
          <w:lang w:val="ru-RU"/>
        </w:rPr>
      </w:pPr>
      <w:r>
        <w:rPr>
          <w:lang w:val="ru-RU"/>
        </w:rPr>
        <w:t>В письменном уведомлении указываются ФИО или наименование Владельца, номер Договора, место и предполагаемая дата прекращения. При вручении в офис по почтовому адресу из раздела 9 уполномоченный сотрудник ставит на экземпляре Владельца дату получения, ФИО, должность и подпись. Допускаются также почтовое отправление с описью вложения и подтверждением вручения или иной законный способ подтверждения содержания и доставки. Отсутствие отметки сотрудника не препятствует прекращению при доказанной доставке; применяется статья 165.1 ГК РФ. Расчёты производятся за оказанные услуги и документально подтверждённые расходы в допускаемых законом пределах, без двойного учёта; неиспользованный остаток возвращается при наличии законных оснований.</w:t>
      </w:r>
    </w:p>
    <w:p w14:paraId="7954B514" w14:textId="77777777" w:rsidR="00D03670" w:rsidRDefault="00000000">
      <w:pPr>
        <w:pStyle w:val="a6"/>
        <w:numPr>
          <w:ilvl w:val="0"/>
          <w:numId w:val="10"/>
        </w:numPr>
        <w:spacing w:line="223" w:lineRule="auto"/>
        <w:jc w:val="both"/>
        <w:rPr>
          <w:lang w:val="ru-RU"/>
        </w:rPr>
      </w:pPr>
      <w:r>
        <w:rPr>
          <w:lang w:val="ru-RU"/>
        </w:rPr>
        <w:t>Прочие условия</w:t>
      </w:r>
    </w:p>
    <w:p w14:paraId="41B3A6FE" w14:textId="3F01BC29" w:rsidR="00D03670" w:rsidRDefault="00000000">
      <w:pPr>
        <w:pStyle w:val="a6"/>
        <w:numPr>
          <w:ilvl w:val="1"/>
          <w:numId w:val="10"/>
        </w:numPr>
        <w:spacing w:line="223" w:lineRule="auto"/>
        <w:jc w:val="both"/>
        <w:rPr>
          <w:lang w:val="ru-RU"/>
        </w:rPr>
      </w:pPr>
      <w:r>
        <w:rPr>
          <w:sz w:val="22"/>
        </w:rPr>
        <w:t>Договор вступает в силу с момента его подписания сторонами и действует по 31 октября 2027 года включительно, а в части расчётов — до исполнения обязательств.</w:t>
      </w:r>
    </w:p>
    <w:p w14:paraId="241A3950" w14:textId="77777777" w:rsidR="00D03670" w:rsidRDefault="00000000">
      <w:pPr>
        <w:pStyle w:val="a6"/>
        <w:numPr>
          <w:ilvl w:val="1"/>
          <w:numId w:val="10"/>
        </w:numPr>
        <w:spacing w:line="223" w:lineRule="auto"/>
        <w:jc w:val="both"/>
        <w:rPr>
          <w:lang w:val="ru-RU"/>
        </w:rPr>
      </w:pPr>
      <w:r>
        <w:rPr>
          <w:lang w:val="ru-RU"/>
        </w:rPr>
        <w:t>Стороны вправе изменять и дополнять условия настоящего Договора. Все изменения и дополнения к настоящему договору оформляются в дополнительном соглашении.</w:t>
      </w:r>
    </w:p>
    <w:p w14:paraId="1D158024" w14:textId="77777777" w:rsidR="00D03670" w:rsidRDefault="00000000">
      <w:pPr>
        <w:pStyle w:val="a6"/>
        <w:numPr>
          <w:ilvl w:val="1"/>
          <w:numId w:val="10"/>
        </w:numPr>
        <w:spacing w:line="223" w:lineRule="auto"/>
        <w:jc w:val="both"/>
        <w:rPr>
          <w:lang w:val="ru-RU"/>
        </w:rPr>
      </w:pPr>
      <w:r>
        <w:rPr>
          <w:lang w:val="ru-RU"/>
        </w:rPr>
        <w:t>По всем вопросам, не нашедшим своего отражения в условиях настоящего договора, стороны будут руководствоваться положениями действующего законодательства РФ.</w:t>
      </w:r>
    </w:p>
    <w:p w14:paraId="5CE1A2E4" w14:textId="77777777" w:rsidR="00D03670" w:rsidRDefault="00000000">
      <w:pPr>
        <w:pStyle w:val="a6"/>
        <w:numPr>
          <w:ilvl w:val="1"/>
          <w:numId w:val="10"/>
        </w:numPr>
        <w:spacing w:line="223" w:lineRule="auto"/>
        <w:jc w:val="both"/>
        <w:rPr>
          <w:lang w:val="ru-RU"/>
        </w:rPr>
      </w:pPr>
      <w:r>
        <w:rPr>
          <w:lang w:val="ru-RU"/>
        </w:rPr>
        <w:t>Настоящий договор может быть заключён в письменной форме как путём составления единого документа, подписанного сторонами, так и путём обмена документами с помощью почтовой связи или факса или электронной почты.</w:t>
      </w:r>
    </w:p>
    <w:p w14:paraId="5732FF69" w14:textId="77777777" w:rsidR="00D03670" w:rsidRDefault="00000000">
      <w:pPr>
        <w:pStyle w:val="a6"/>
        <w:numPr>
          <w:ilvl w:val="1"/>
          <w:numId w:val="10"/>
        </w:numPr>
        <w:spacing w:line="223" w:lineRule="auto"/>
        <w:jc w:val="both"/>
        <w:rPr>
          <w:lang w:val="ru-RU"/>
        </w:rPr>
      </w:pPr>
      <w:r>
        <w:rPr>
          <w:lang w:val="ru-RU"/>
        </w:rPr>
        <w:t>Настоящий договор исполнен в двух подлинных экземплярах, имеющих равную юридическую силу, по одному экземпляру для каждой из сторон. Любые изменения и дополнения к настоящему договору вступают в силу с момента их подписания обеими сторонами либо с момента обмена соответствующими документами по правилам, установленным пунктом 8.5 настоящего договора.</w:t>
      </w:r>
    </w:p>
    <w:p w14:paraId="11F1625C" w14:textId="77777777" w:rsidR="00D03670" w:rsidRDefault="00000000">
      <w:pPr>
        <w:pStyle w:val="a6"/>
        <w:numPr>
          <w:ilvl w:val="0"/>
          <w:numId w:val="10"/>
        </w:numPr>
        <w:jc w:val="both"/>
        <w:rPr>
          <w:lang w:val="ru-RU"/>
        </w:rPr>
        <w:pageBreakBefore/>
      </w:pPr>
      <w:r>
        <w:rPr>
          <w:lang w:val="ru-RU"/>
        </w:rPr>
        <w:t>Адреса и банковские реквизиты сторон:</w:t>
      </w:r>
    </w:p>
    <w:p w14:paraId="7457158C" w14:textId="77777777" w:rsidR="00D03670" w:rsidRPr="00D31EB2" w:rsidRDefault="00D03670">
      <w:pPr>
        <w:pStyle w:val="a6"/>
        <w:jc w:val="both"/>
        <w:rPr>
          <w:rFonts w:eastAsia="Times New Roman" w:cs="Times New Roman"/>
          <w:lang w:val="ru-RU"/>
        </w:rPr>
      </w:pPr>
    </w:p>
    <w:p w14:paraId="4BE2898E" w14:textId="77777777" w:rsidR="00D03670" w:rsidRPr="00D31EB2" w:rsidRDefault="00D03670">
      <w:pPr>
        <w:pStyle w:val="a6"/>
        <w:jc w:val="both"/>
        <w:rPr>
          <w:rFonts w:eastAsia="Times New Roman" w:cs="Times New Roman"/>
          <w:lang w:val="ru-RU"/>
        </w:rPr>
      </w:pPr>
    </w:p>
    <w:p w14:paraId="4CC3E36D" w14:textId="77777777" w:rsidR="00D03670" w:rsidRPr="00D31EB2" w:rsidRDefault="00D03670">
      <w:pPr>
        <w:pStyle w:val="a6"/>
        <w:jc w:val="both"/>
        <w:rPr>
          <w:rFonts w:eastAsia="Times New Roman" w:cs="Times New Roman"/>
          <w:lang w:val="ru-RU"/>
        </w:rPr>
      </w:pPr>
    </w:p>
    <w:tbl>
      <w:tblPr>
        <w:tblStyle w:val="TableNorma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Ind w:w="0" w:type="dxa"/>
        <w:tblW w:w="9300" w:type="dxa"/>
        <w:jc w:val="left"/>
        <w:tblLayout w:type="fixed"/>
      </w:tblPr>
      <w:tblGrid>
        <w:gridCol w:w="4650"/>
        <w:gridCol w:w="4650"/>
      </w:tblGrid>
      <w:tr w:rsidR="00D03670" w14:paraId="65F05B9E"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F8BA72" w14:textId="77777777" w:rsidR="00D03670" w:rsidRDefault="00000000">
            <w:pPr>
              <w:pStyle w:val="a6"/>
              <w:spacing w:before="0" w:after="40" w:line="240" w:lineRule="auto"/>
              <w:jc w:val="left"/>
            </w:pPr>
            <w:r>
              <w:t>«</w:t>
              <w:rPr>
                <w:sz w:val="20"/>
              </w:rPr>
            </w:r>
            <w:proofErr w:type="spellStart"/>
            <w:r>
              <w:t>Стоянка</w:t>
              <w:rPr>
                <w:sz w:val="20"/>
              </w:rPr>
            </w:r>
            <w:proofErr w:type="spellEnd"/>
            <w:r>
              <w:t xml:space="preserve"> </w:t>
              <w:rPr>
                <w:sz w:val="20"/>
              </w:rPr>
            </w:r>
            <w:proofErr w:type="spellStart"/>
            <w:r>
              <w:t>судов</w:t>
              <w:rPr>
                <w:sz w:val="20"/>
              </w:rPr>
            </w:r>
            <w:proofErr w:type="spellEnd"/>
            <w:r>
              <w:t>»:</w:t>
              <w:rPr>
                <w:sz w:val="20"/>
              </w:rPr>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1565D5" w14:textId="77777777" w:rsidR="00D03670" w:rsidRDefault="00000000">
            <w:pPr>
              <w:pStyle w:val="a6"/>
              <w:spacing w:before="0" w:after="40" w:line="240" w:lineRule="auto"/>
              <w:jc w:val="left"/>
            </w:pPr>
            <w:r>
              <w:t>«</w:t>
              <w:rPr>
                <w:sz w:val="20"/>
              </w:rPr>
            </w:r>
            <w:proofErr w:type="spellStart"/>
            <w:r>
              <w:t>Владелец</w:t>
              <w:rPr>
                <w:sz w:val="20"/>
              </w:rPr>
            </w:r>
            <w:proofErr w:type="spellEnd"/>
            <w:r>
              <w:t>»:</w:t>
              <w:rPr>
                <w:sz w:val="20"/>
              </w:rPr>
            </w:r>
          </w:p>
        </w:tc>
      </w:tr>
      <w:tr w:rsidR="00D03670" w:rsidRPr="00272D76" w14:paraId="67ED1FAE"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F7A1ED" w14:textId="77777777" w:rsidR="00D03670" w:rsidRPr="00D31EB2" w:rsidRDefault="00000000">
            <w:pPr>
              <w:pStyle w:val="a6"/>
              <w:rPr>
                <w:rFonts w:eastAsia="Times New Roman" w:cs="Times New Roman"/>
                <w:lang w:val="ru-RU"/>
              </w:rPr>
              <w:spacing w:before="0" w:after="40" w:line="240" w:lineRule="auto"/>
              <w:jc w:val="left"/>
            </w:pPr>
            <w:r>
              <w:rPr>
                <w:lang w:val="ru-RU"/>
                <w:sz w:val="20"/>
              </w:rPr>
              <w:lastRenderedPageBreak/>
              <w:t>Общество с ограниченной ответственностью «Город на воде»</w:t>
            </w:r>
          </w:p>
          <w:p w14:paraId="470BDFA8" w14:textId="77777777" w:rsidR="00D03670" w:rsidRPr="00D31EB2" w:rsidRDefault="00000000">
            <w:pPr>
              <w:pStyle w:val="a6"/>
              <w:rPr>
                <w:rFonts w:eastAsia="Times New Roman" w:cs="Times New Roman"/>
                <w:lang w:val="ru-RU"/>
              </w:rPr>
              <w:spacing w:before="0" w:after="40" w:line="240" w:lineRule="auto"/>
              <w:jc w:val="left"/>
            </w:pPr>
            <w:r>
              <w:rPr>
                <w:lang w:val="ru-RU"/>
                <w:sz w:val="20"/>
              </w:rPr>
              <w:t>ИНН: 4703151667</w:t>
            </w:r>
          </w:p>
          <w:p w14:paraId="2D9012B7" w14:textId="77777777" w:rsidR="00D03670" w:rsidRPr="00D31EB2" w:rsidRDefault="00000000">
            <w:pPr>
              <w:pStyle w:val="a6"/>
              <w:rPr>
                <w:rFonts w:eastAsia="Times New Roman" w:cs="Times New Roman"/>
                <w:lang w:val="ru-RU"/>
              </w:rPr>
              <w:spacing w:before="0" w:after="40" w:line="240" w:lineRule="auto"/>
              <w:jc w:val="left"/>
            </w:pPr>
            <w:r>
              <w:rPr>
                <w:lang w:val="ru-RU"/>
                <w:sz w:val="20"/>
              </w:rPr>
              <w:t>КПП: 780201001</w:t>
            </w:r>
          </w:p>
          <w:p w14:paraId="0B2AB26D" w14:textId="77777777" w:rsidR="00D03670" w:rsidRDefault="00D03670">
            <w:pPr>
              <w:pStyle w:val="a6"/>
              <w:rPr>
                <w:rFonts w:eastAsia="Times New Roman" w:cs="Times New Roman"/>
                <w:lang w:val="ru-RU"/>
              </w:rPr>
              <w:spacing w:before="0" w:after="40" w:line="240" w:lineRule="auto"/>
              <w:jc w:val="left"/>
            </w:pPr>
          </w:p>
          <w:p w14:paraId="000BBF11" w14:textId="77777777" w:rsidR="00D03670" w:rsidRPr="00D31EB2" w:rsidRDefault="00000000">
            <w:pPr>
              <w:pStyle w:val="a6"/>
              <w:rPr>
                <w:rFonts w:eastAsia="Times New Roman" w:cs="Times New Roman"/>
                <w:lang w:val="ru-RU"/>
              </w:rPr>
              <w:spacing w:before="0" w:after="40" w:line="240" w:lineRule="auto"/>
              <w:jc w:val="left"/>
            </w:pPr>
            <w:r>
              <w:rPr>
                <w:lang w:val="ru-RU"/>
                <w:sz w:val="20"/>
              </w:rPr>
              <w:t xml:space="preserve">Юр. адрес: 194044, г. Санкт-Петербург, ул. </w:t>
            </w:r>
            <w:proofErr w:type="spellStart"/>
            <w:r>
              <w:rPr>
                <w:lang w:val="ru-RU"/>
                <w:sz w:val="20"/>
              </w:rPr>
              <w:t>Гельсингфорсская</w:t>
            </w:r>
            <w:proofErr w:type="spellEnd"/>
            <w:r>
              <w:rPr>
                <w:lang w:val="ru-RU"/>
                <w:sz w:val="20"/>
              </w:rPr>
              <w:t xml:space="preserve">, д. 4, к. 1, лит. В, пом. 17Н, оф. 73 </w:t>
            </w:r>
          </w:p>
          <w:p w14:paraId="5DAD9CE1" w14:textId="77777777" w:rsidR="00D03670" w:rsidRDefault="00D03670">
            <w:pPr>
              <w:pStyle w:val="a6"/>
              <w:rPr>
                <w:rFonts w:eastAsia="Times New Roman" w:cs="Times New Roman"/>
                <w:lang w:val="ru-RU"/>
              </w:rPr>
              <w:spacing w:before="0" w:after="40" w:line="240" w:lineRule="auto"/>
              <w:jc w:val="left"/>
            </w:pPr>
          </w:p>
          <w:p w14:paraId="68685C4C" w14:textId="77777777" w:rsidR="00D03670" w:rsidRPr="00D31EB2" w:rsidRDefault="00000000">
            <w:pPr>
              <w:pStyle w:val="a6"/>
              <w:rPr>
                <w:rFonts w:eastAsia="Times New Roman" w:cs="Times New Roman"/>
                <w:lang w:val="ru-RU"/>
              </w:rPr>
              <w:spacing w:before="0" w:after="40" w:line="240" w:lineRule="auto"/>
              <w:jc w:val="left"/>
            </w:pPr>
            <w:r>
              <w:rPr>
                <w:lang w:val="ru-RU"/>
                <w:sz w:val="20"/>
              </w:rPr>
              <w:t xml:space="preserve">Почтовый адрес: 194044, </w:t>
            </w:r>
            <w:proofErr w:type="spellStart"/>
            <w:r>
              <w:rPr>
                <w:lang w:val="ru-RU"/>
                <w:sz w:val="20"/>
              </w:rPr>
              <w:t>г.Санкт</w:t>
            </w:r>
            <w:proofErr w:type="spellEnd"/>
            <w:r>
              <w:rPr>
                <w:lang w:val="ru-RU"/>
                <w:sz w:val="20"/>
              </w:rPr>
              <w:t xml:space="preserve">-Петербург, ул. </w:t>
            </w:r>
            <w:proofErr w:type="spellStart"/>
            <w:r>
              <w:rPr>
                <w:lang w:val="ru-RU"/>
                <w:sz w:val="20"/>
              </w:rPr>
              <w:t>Гельсингфорсская</w:t>
            </w:r>
            <w:proofErr w:type="spellEnd"/>
            <w:r>
              <w:rPr>
                <w:lang w:val="ru-RU"/>
                <w:sz w:val="20"/>
              </w:rPr>
              <w:t>, д. 4, к. 1, лит. В, пом. 15Н, оф. 58</w:t>
            </w:r>
          </w:p>
          <w:p w14:paraId="06A9C10E" w14:textId="77777777" w:rsidR="00D03670" w:rsidRDefault="00D03670">
            <w:pPr>
              <w:pStyle w:val="a6"/>
              <w:rPr>
                <w:rFonts w:eastAsia="Times New Roman" w:cs="Times New Roman"/>
                <w:lang w:val="ru-RU"/>
              </w:rPr>
              <w:spacing w:before="0" w:after="40" w:line="240" w:lineRule="auto"/>
              <w:jc w:val="left"/>
            </w:pPr>
          </w:p>
          <w:p w14:paraId="395FE9B6" w14:textId="77777777" w:rsidR="00D03670" w:rsidRPr="00D31EB2" w:rsidRDefault="00000000">
            <w:pPr>
              <w:pStyle w:val="a6"/>
              <w:rPr>
                <w:rFonts w:eastAsia="Times New Roman" w:cs="Times New Roman"/>
                <w:lang w:val="ru-RU"/>
              </w:rPr>
              <w:spacing w:before="0" w:after="40" w:line="240" w:lineRule="auto"/>
              <w:jc w:val="left"/>
            </w:pPr>
            <w:r>
              <w:rPr>
                <w:lang w:val="ru-RU"/>
                <w:sz w:val="20"/>
              </w:rPr>
              <w:t>Счет: 40702810055000082839</w:t>
            </w:r>
            <w:r>
              <w:rPr>
                <w:rFonts w:eastAsia="Times New Roman" w:cs="Times New Roman"/>
                <w:shd w:val="clear" w:color="auto" w:fill="FFFFFF"/>
                <w:lang w:val="ru-RU"/>
                <w:sz w:val="20"/>
              </w:rPr>
              <w:br/>
              <w:t>БИК</w:t>
            </w:r>
            <w:r>
              <w:rPr>
                <w:shd w:val="clear" w:color="auto" w:fill="FFFFFF"/>
                <w:lang w:val="ru-RU"/>
                <w:sz w:val="20"/>
              </w:rPr>
              <w:t xml:space="preserve">: </w:t>
            </w:r>
            <w:r>
              <w:rPr>
                <w:lang w:val="ru-RU"/>
                <w:sz w:val="20"/>
              </w:rPr>
              <w:t>044030653</w:t>
            </w:r>
            <w:r>
              <w:rPr>
                <w:rFonts w:eastAsia="Times New Roman" w:cs="Times New Roman"/>
                <w:shd w:val="clear" w:color="auto" w:fill="FFFFFF"/>
                <w:lang w:val="ru-RU"/>
                <w:sz w:val="20"/>
              </w:rPr>
              <w:br/>
            </w:r>
            <w:r>
              <w:rPr>
                <w:lang w:val="ru-RU"/>
                <w:sz w:val="20"/>
              </w:rPr>
              <w:t xml:space="preserve">СЕВЕРО-ЗАПАДНЫЙ БАНК ПАО СБЕРБАНК </w:t>
            </w:r>
          </w:p>
          <w:p w14:paraId="2F95CABA" w14:textId="77777777" w:rsidR="00D03670" w:rsidRPr="00D31EB2" w:rsidRDefault="00000000">
            <w:pPr>
              <w:pStyle w:val="a6"/>
              <w:rPr>
                <w:rFonts w:eastAsia="Times New Roman" w:cs="Times New Roman"/>
                <w:lang w:val="ru-RU"/>
              </w:rPr>
              <w:spacing w:before="0" w:after="40" w:line="240" w:lineRule="auto"/>
              <w:jc w:val="left"/>
            </w:pPr>
            <w:r>
              <w:rPr>
                <w:lang w:val="ru-RU"/>
                <w:sz w:val="20"/>
              </w:rPr>
              <w:t>с/к 30101810500000000653</w:t>
            </w:r>
          </w:p>
          <w:p w14:paraId="208F12B8" w14:textId="77777777" w:rsidR="00D03670" w:rsidRDefault="00D03670">
            <w:pPr>
              <w:pStyle w:val="a6"/>
              <w:rPr>
                <w:rFonts w:eastAsia="Times New Roman" w:cs="Times New Roman"/>
                <w:lang w:val="ru-RU"/>
              </w:rPr>
              <w:spacing w:before="0" w:after="40" w:line="240" w:lineRule="auto"/>
              <w:jc w:val="left"/>
            </w:pPr>
          </w:p>
          <w:p w14:paraId="2BCDEBD2" w14:textId="77777777" w:rsidR="00D03670" w:rsidRDefault="00D03670">
            <w:pPr>
              <w:pStyle w:val="a6"/>
              <w:rPr>
                <w:rFonts w:eastAsia="Times New Roman" w:cs="Times New Roman"/>
                <w:lang w:val="ru-RU"/>
              </w:rPr>
              <w:spacing w:before="0" w:after="40" w:line="240" w:lineRule="auto"/>
              <w:jc w:val="left"/>
            </w:pPr>
          </w:p>
          <w:p w14:paraId="15DC9C00" w14:textId="77777777" w:rsidR="00D03670" w:rsidRPr="00D31EB2" w:rsidRDefault="00000000">
            <w:pPr>
              <w:pStyle w:val="a6"/>
              <w:rPr>
                <w:rFonts w:eastAsia="Times New Roman" w:cs="Times New Roman"/>
                <w:lang w:val="ru-RU"/>
              </w:rPr>
              <w:spacing w:before="0" w:after="40" w:line="240" w:lineRule="auto"/>
              <w:jc w:val="left"/>
            </w:pPr>
            <w:r>
              <w:rPr>
                <w:lang w:val="ru-RU"/>
                <w:sz w:val="20"/>
              </w:rPr>
              <w:t xml:space="preserve">Генеральный директор: </w:t>
            </w:r>
          </w:p>
          <w:p w14:paraId="4B597521" w14:textId="77777777" w:rsidR="00D03670" w:rsidRDefault="00D03670">
            <w:pPr>
              <w:pStyle w:val="a6"/>
              <w:rPr>
                <w:rFonts w:eastAsia="Times New Roman" w:cs="Times New Roman"/>
                <w:lang w:val="ru-RU"/>
              </w:rPr>
              <w:spacing w:before="0" w:after="40" w:line="240" w:lineRule="auto"/>
              <w:jc w:val="left"/>
            </w:pPr>
          </w:p>
          <w:p w14:paraId="41EF579E" w14:textId="77777777" w:rsidR="00D03670" w:rsidRDefault="00D03670">
            <w:pPr>
              <w:pStyle w:val="a6"/>
              <w:rPr>
                <w:rFonts w:eastAsia="Times New Roman" w:cs="Times New Roman"/>
                <w:lang w:val="ru-RU"/>
              </w:rPr>
              <w:spacing w:before="0" w:after="40" w:line="240" w:lineRule="auto"/>
              <w:jc w:val="left"/>
            </w:pPr>
          </w:p>
          <w:p w14:paraId="16012011" w14:textId="77777777" w:rsidR="00D03670" w:rsidRPr="00D31EB2" w:rsidRDefault="00000000">
            <w:pPr>
              <w:pStyle w:val="a6"/>
              <w:rPr>
                <w:lang w:val="ru-RU"/>
              </w:rPr>
              <w:spacing w:before="0" w:after="40" w:line="240" w:lineRule="auto"/>
              <w:jc w:val="left"/>
            </w:pPr>
            <w:proofErr w:type="gramStart"/>
            <w:r>
              <w:rPr>
                <w:lang w:val="ru-RU"/>
                <w:sz w:val="20"/>
              </w:rPr>
              <w:t>Подпись:_</w:t>
            </w:r>
            <w:proofErr w:type="gramEnd"/>
            <w:r>
              <w:rPr>
                <w:lang w:val="ru-RU"/>
                <w:sz w:val="20"/>
              </w:rPr>
              <w:t xml:space="preserve">____________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081135" w14:textId="3CF2791D" w:rsidR="00D03670" w:rsidRDefault="00272D76">
            <w:pPr>
              <w:pStyle w:val="a6"/>
              <w:rPr>
                <w:rFonts w:eastAsia="Times New Roman" w:cs="Times New Roman"/>
                <w:lang w:val="ru-RU"/>
              </w:rPr>
              <w:spacing w:before="0" w:after="40" w:line="240" w:lineRule="auto"/>
              <w:jc w:val="left"/>
            </w:pPr>
            <w:r>
              <w:rPr>
                <w:sz w:val="20"/>
              </w:rPr>
              <w:t>ФИО / наименование: ________________________</w:t>
              <w:br/>
              <w:t>Паспорт / ИНН, ОГРН: ________________________</w:t>
              <w:br/>
              <w:t>Адрес: ________________________</w:t>
              <w:br/>
              <w:t>Представитель и полномочия (для организации): ________________________</w:t>
              <w:br/>
              <w:t>Банковские реквизиты (для ИП / организации): ________________________</w:t>
            </w:r>
          </w:p>
          <w:p w14:paraId="4943EB55" w14:textId="77777777" w:rsidR="00272D76" w:rsidRDefault="00272D76">
            <w:pPr>
              <w:pStyle w:val="a6"/>
              <w:rPr>
                <w:rFonts w:eastAsia="Times New Roman" w:cs="Times New Roman"/>
                <w:lang w:val="ru-RU"/>
              </w:rPr>
              <w:spacing w:before="0" w:after="40" w:line="240" w:lineRule="auto"/>
              <w:jc w:val="left"/>
            </w:pPr>
          </w:p>
          <w:p w14:paraId="4216063E" w14:textId="759B8519" w:rsidR="00D03670" w:rsidRDefault="00D03670">
            <w:pPr>
              <w:pStyle w:val="a6"/>
              <w:rPr>
                <w:rFonts w:eastAsia="Times New Roman" w:cs="Times New Roman"/>
                <w:lang w:val="ru-RU"/>
              </w:rPr>
              <w:spacing w:before="0" w:after="40" w:line="240" w:lineRule="auto"/>
              <w:jc w:val="left"/>
            </w:pPr>
          </w:p>
          <w:p w14:paraId="61FA60E6" w14:textId="77777777" w:rsidR="00D03670" w:rsidRPr="00D31EB2" w:rsidRDefault="00000000">
            <w:pPr>
              <w:pStyle w:val="a6"/>
              <w:rPr>
                <w:rFonts w:eastAsia="Times New Roman" w:cs="Times New Roman"/>
                <w:lang w:val="ru-RU"/>
              </w:rPr>
              <w:spacing w:before="0" w:after="40" w:line="240" w:lineRule="auto"/>
              <w:jc w:val="left"/>
            </w:pPr>
            <w:r>
              <w:rPr>
                <w:lang w:val="ru-RU"/>
                <w:sz w:val="20"/>
              </w:rPr>
              <w:t>Подпись: ______________</w:t>
            </w:r>
          </w:p>
          <w:p w14:paraId="5D64325E" w14:textId="77777777" w:rsidR="00D03670" w:rsidRPr="00D31EB2" w:rsidRDefault="00000000">
            <w:pPr>
              <w:pStyle w:val="a6"/>
              <w:rPr>
                <w:lang w:val="ru-RU"/>
              </w:rPr>
              <w:spacing w:before="0" w:after="40" w:line="240" w:lineRule="auto"/>
              <w:jc w:val="left"/>
            </w:pPr>
            <w:r>
              <w:rPr>
                <w:lang w:val="ru-RU"/>
                <w:sz w:val="20"/>
              </w:rPr>
              <w:t xml:space="preserve">                                                                  </w:t>
            </w:r>
          </w:p>
        </w:tc>
      </w:tr>
    </w:tbl>
    <w:p w14:paraId="0EE546C2" w14:textId="77777777" w:rsidR="00D03670" w:rsidRPr="00D31EB2" w:rsidRDefault="00D03670">
      <w:pPr>
        <w:pStyle w:val="a6"/>
        <w:widowControl w:val="0"/>
        <w:ind w:left="756" w:hanging="756"/>
        <w:rPr>
          <w:rFonts w:eastAsia="Times New Roman" w:cs="Times New Roman"/>
          <w:lang w:val="ru-RU"/>
        </w:rPr>
      </w:pPr>
    </w:p>
    <w:p w14:paraId="0CD82D36" w14:textId="77777777" w:rsidR="00D03670" w:rsidRPr="00D31EB2" w:rsidRDefault="00D03670">
      <w:pPr>
        <w:pStyle w:val="a6"/>
        <w:widowControl w:val="0"/>
        <w:ind w:left="648" w:hanging="648"/>
        <w:rPr>
          <w:rFonts w:eastAsia="Times New Roman" w:cs="Times New Roman"/>
          <w:lang w:val="ru-RU"/>
        </w:rPr>
      </w:pPr>
    </w:p>
    <w:p w14:paraId="5C4B34F3" w14:textId="77777777" w:rsidR="00D03670" w:rsidRPr="00D31EB2" w:rsidRDefault="00000000">
      <w:pPr>
        <w:pStyle w:val="a6"/>
        <w:widowControl w:val="0"/>
        <w:ind w:left="540" w:hanging="540"/>
        <w:rPr>
          <w:lang w:val="ru-RU"/>
        </w:rPr>
      </w:pPr>
      <w:r w:rsidRPr="00D31EB2">
        <w:rPr>
          <w:rFonts w:ascii="Arial Unicode MS" w:hAnsi="Arial Unicode MS"/>
          <w:lang w:val="ru-RU"/>
        </w:rPr>
        <w:br w:type="page"/>
      </w:r>
    </w:p>
    <w:p w14:paraId="4C3B414B" w14:textId="2091A74C" w:rsidR="00D03670" w:rsidRDefault="00000000">
      <w:pPr>
        <w:pStyle w:val="a7"/>
        <w:spacing w:before="0" w:line="240" w:lineRule="auto"/>
        <w:jc w:val="center"/>
        <w:rPr>
          <w:rFonts w:ascii="Arial" w:eastAsia="Arial" w:hAnsi="Arial" w:cs="Arial"/>
          <w:b/>
          <w:bCs/>
          <w:sz w:val="20"/>
          <w:szCs w:val="20"/>
        </w:rPr>
      </w:pPr>
      <w:r>
        <w:rPr>
          <w:sz w:val="22"/>
        </w:rPr>
        <w:t>Приложение № 1 к Договору № ________________ от ________________</w:t>
      </w:r>
    </w:p>
    <w:p w14:paraId="1DB22DB2" w14:textId="77777777" w:rsidR="00D03670" w:rsidRDefault="00000000">
      <w:pPr>
        <w:pStyle w:val="a7"/>
        <w:spacing w:before="0" w:line="240" w:lineRule="auto"/>
        <w:jc w:val="center"/>
        <w:rPr>
          <w:rFonts w:ascii="Arial" w:eastAsia="Arial" w:hAnsi="Arial" w:cs="Arial"/>
          <w:sz w:val="20"/>
          <w:szCs w:val="20"/>
        </w:rPr>
      </w:pPr>
      <w:r>
        <w:rPr>
          <w:rFonts w:ascii="Arial" w:hAnsi="Arial"/>
          <w:sz w:val="20"/>
          <w:szCs w:val="20"/>
        </w:rPr>
        <w:t xml:space="preserve">Заявка на предоставление услуг по размещению плавсредства: </w:t>
      </w:r>
    </w:p>
    <w:p w14:paraId="3F9ECD2C" w14:textId="77777777" w:rsidR="00D03670" w:rsidRDefault="00000000">
      <w:pPr>
        <w:pStyle w:val="a7"/>
        <w:spacing w:before="0" w:line="240" w:lineRule="auto"/>
        <w:rPr>
          <w:rFonts w:ascii="Arial" w:eastAsia="Arial" w:hAnsi="Arial" w:cs="Arial"/>
          <w:sz w:val="20"/>
          <w:szCs w:val="20"/>
        </w:rPr>
      </w:pPr>
      <w:r>
        <w:rPr>
          <w:rFonts w:ascii="Arial" w:hAnsi="Arial"/>
          <w:sz w:val="20"/>
          <w:szCs w:val="20"/>
        </w:rPr>
        <w:t xml:space="preserve">Санкт-Петербург                                                                                                                  </w:t>
      </w:r>
    </w:p>
    <w:p w14:paraId="79048712" w14:textId="77777777" w:rsidR="00D03670" w:rsidRDefault="00000000">
      <w:pPr>
        <w:pStyle w:val="a7"/>
        <w:spacing w:before="0" w:line="240" w:lineRule="auto"/>
        <w:rPr>
          <w:rFonts w:ascii="Arial" w:eastAsia="Arial" w:hAnsi="Arial" w:cs="Arial"/>
          <w:sz w:val="20"/>
          <w:szCs w:val="20"/>
        </w:rPr>
      </w:pPr>
      <w:r>
        <w:rPr>
          <w:rFonts w:ascii="Arial" w:hAnsi="Arial"/>
          <w:sz w:val="20"/>
          <w:szCs w:val="20"/>
        </w:rPr>
        <w:t xml:space="preserve">Технические характеристики плавсредства: </w:t>
      </w:r>
    </w:p>
    <w:tbl>
      <w:tblPr>
        <w:tblStyle w:val="TableNorma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Ind w:w="0" w:type="dxa"/>
        <w:tblW w:w="9300" w:type="dxa"/>
        <w:jc w:val="left"/>
        <w:tblLayout w:type="fixed"/>
      </w:tblPr>
      <w:tblGrid>
        <w:gridCol w:w="4650"/>
        <w:gridCol w:w="4650"/>
      </w:tblGrid>
      <w:tr w:rsidR="00D03670" w14:paraId="7F300B34"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73EB5C" w14:textId="77777777" w:rsidR="00D03670" w:rsidRDefault="00000000">
            <w:pPr>
              <w:pStyle w:val="a7"/>
              <w:rPr>
                <w:rFonts w:hint="eastAsia"/>
              </w:rPr>
              <w:spacing w:before="0" w:after="40" w:line="240" w:lineRule="auto"/>
              <w:jc w:val="left"/>
            </w:pPr>
            <w:r>
              <w:rPr>
                <w:rFonts w:ascii="Arial" w:hAnsi="Arial"/>
                <w:szCs w:val="20"/>
                <w:sz w:val="20"/>
              </w:rPr>
              <w:t xml:space="preserve">Марка/модель: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191" w:type="dxa"/>
              <w:bottom w:w="80" w:type="dxa"/>
              <w:right w:w="80" w:type="dxa"/>
            </w:tcMar>
          </w:tcPr>
          <w:p w14:paraId="15191B11" w14:textId="3671F26F" w:rsidR="00D03670" w:rsidRPr="00364A01" w:rsidRDefault="00272D76" w:rsidP="00D31EB2">
            <w:pPr>
              <w:pStyle w:val="a6"/>
              <w:rPr>
                <w:lang w:val="ru-RU"/>
              </w:rPr>
              <w:spacing w:before="0" w:after="40" w:line="240" w:lineRule="auto"/>
              <w:jc w:val="left"/>
            </w:pPr>
            <w:r>
              <w:rPr>
                <w:sz w:val="20"/>
              </w:rPr>
              <w:t>________________</w:t>
            </w:r>
          </w:p>
        </w:tc>
      </w:tr>
      <w:tr w:rsidR="00D03670" w14:paraId="2D7E939C"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2AB449" w14:textId="77777777" w:rsidR="00D03670" w:rsidRDefault="00000000">
            <w:pPr>
              <w:pStyle w:val="a7"/>
              <w:rPr>
                <w:rFonts w:hint="eastAsia"/>
              </w:rPr>
              <w:spacing w:before="0" w:after="40" w:line="240" w:lineRule="auto"/>
              <w:jc w:val="left"/>
            </w:pPr>
            <w:r>
              <w:rPr>
                <w:rFonts w:ascii="Arial" w:hAnsi="Arial"/>
                <w:szCs w:val="20"/>
                <w:sz w:val="20"/>
              </w:rPr>
              <w:t xml:space="preserve">Год постройки: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535207" w14:textId="0EBB8D36" w:rsidR="00D03670" w:rsidRPr="00364A01" w:rsidRDefault="004C6D69">
            <w:pPr>
              <w:pStyle w:val="a6"/>
              <w:rPr>
                <w:lang w:val="ru-RU"/>
              </w:rPr>
              <w:spacing w:before="0" w:after="40" w:line="240" w:lineRule="auto"/>
              <w:jc w:val="left"/>
            </w:pPr>
            <w:r>
              <w:rPr>
                <w:sz w:val="20"/>
              </w:rPr>
              <w:t>________________</w:t>
            </w:r>
          </w:p>
        </w:tc>
      </w:tr>
      <w:tr w:rsidR="00D03670" w14:paraId="39C0EFBA"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F1A2EF" w14:textId="77777777" w:rsidR="00D03670" w:rsidRDefault="00000000">
            <w:pPr>
              <w:pStyle w:val="a7"/>
              <w:rPr>
                <w:rFonts w:hint="eastAsia"/>
              </w:rPr>
              <w:spacing w:before="0" w:after="40" w:line="240" w:lineRule="auto"/>
              <w:jc w:val="left"/>
            </w:pPr>
            <w:r>
              <w:rPr>
                <w:rFonts w:ascii="Arial" w:hAnsi="Arial"/>
                <w:szCs w:val="20"/>
                <w:sz w:val="20"/>
              </w:rPr>
              <w:t xml:space="preserve">Судовой билет или регистрационное свидетельство №: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048DCE" w14:textId="6C423F05" w:rsidR="00D03670" w:rsidRPr="00364A01" w:rsidRDefault="00364A01">
            <w:pPr>
              <w:pStyle w:val="a7"/>
              <w:rPr>
                <w:rFonts w:hint="eastAsia"/>
              </w:rPr>
              <w:spacing w:before="0" w:after="40" w:line="240" w:lineRule="auto"/>
              <w:jc w:val="left"/>
            </w:pPr>
            <w:r>
              <w:rPr>
                <w:sz w:val="20"/>
              </w:rPr>
              <w:t>________________</w:t>
            </w:r>
          </w:p>
        </w:tc>
      </w:tr>
      <w:tr w:rsidR="00D03670" w14:paraId="2B97F6B5"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B98EE2" w14:textId="77777777" w:rsidR="00D03670" w:rsidRDefault="00000000">
            <w:pPr>
              <w:pStyle w:val="a7"/>
              <w:rPr>
                <w:rFonts w:hint="eastAsia"/>
              </w:rPr>
              <w:spacing w:before="0" w:after="40" w:line="240" w:lineRule="auto"/>
              <w:jc w:val="left"/>
            </w:pPr>
            <w:r>
              <w:rPr>
                <w:rFonts w:ascii="Arial" w:hAnsi="Arial"/>
                <w:szCs w:val="20"/>
                <w:sz w:val="20"/>
              </w:rPr>
              <w:t xml:space="preserve">Регистрационный (бортовой) номер: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191" w:type="dxa"/>
              <w:bottom w:w="80" w:type="dxa"/>
              <w:right w:w="80" w:type="dxa"/>
            </w:tcMar>
          </w:tcPr>
          <w:p w14:paraId="1EAB458D" w14:textId="007DF2FF" w:rsidR="00D03670" w:rsidRPr="00D31EB2" w:rsidRDefault="00272D76" w:rsidP="00D31EB2">
            <w:pPr>
              <w:pStyle w:val="a6"/>
              <w:spacing w:before="0" w:after="40" w:line="240" w:lineRule="auto"/>
              <w:jc w:val="left"/>
            </w:pPr>
            <w:r>
              <w:rPr>
                <w:sz w:val="20"/>
              </w:rPr>
              <w:t>________________</w:t>
            </w:r>
          </w:p>
        </w:tc>
      </w:tr>
      <w:tr w:rsidR="00D03670" w14:paraId="7ECCAE1F"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E05857" w14:textId="77777777" w:rsidR="00D03670" w:rsidRDefault="00000000">
            <w:pPr>
              <w:pStyle w:val="a7"/>
              <w:rPr>
                <w:rFonts w:hint="eastAsia"/>
              </w:rPr>
              <w:spacing w:before="0" w:after="40" w:line="240" w:lineRule="auto"/>
              <w:jc w:val="left"/>
            </w:pPr>
            <w:r>
              <w:rPr>
                <w:rFonts w:ascii="Arial" w:hAnsi="Arial"/>
                <w:szCs w:val="20"/>
                <w:sz w:val="20"/>
              </w:rPr>
              <w:t xml:space="preserve">Длина габаритная, м: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A9F299" w14:textId="1284F968" w:rsidR="00D03670" w:rsidRPr="00364A01" w:rsidRDefault="00AB6F05">
            <w:pPr>
              <w:pStyle w:val="A8"/>
              <w:rPr>
                <w:lang w:val="ru-RU"/>
              </w:rPr>
              <w:spacing w:before="0" w:after="40" w:line="240" w:lineRule="auto"/>
              <w:jc w:val="left"/>
            </w:pPr>
            <w:r>
              <w:rPr>
                <w:sz w:val="20"/>
              </w:rPr>
              <w:t>________________</w:t>
            </w:r>
          </w:p>
        </w:tc>
      </w:tr>
      <w:tr w:rsidR="00D03670" w14:paraId="75B50987" w14:textId="77777777">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40D39A" w14:textId="77777777" w:rsidR="00D03670" w:rsidRDefault="00000000">
            <w:pPr>
              <w:pStyle w:val="a7"/>
              <w:rPr>
                <w:rFonts w:hint="eastAsia"/>
              </w:rPr>
              <w:spacing w:before="0" w:after="40" w:line="240" w:lineRule="auto"/>
              <w:jc w:val="left"/>
            </w:pPr>
            <w:r>
              <w:rPr>
                <w:rFonts w:ascii="Arial" w:hAnsi="Arial"/>
                <w:szCs w:val="20"/>
                <w:sz w:val="20"/>
              </w:rPr>
              <w:t xml:space="preserve">Ширина м: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0263A3" w14:textId="6F04E68E" w:rsidR="00D03670" w:rsidRPr="00364A01" w:rsidRDefault="001159A4">
            <w:pPr>
              <w:pStyle w:val="a6"/>
              <w:rPr>
                <w:lang w:val="ru-RU"/>
              </w:rPr>
              <w:spacing w:before="0" w:after="40" w:line="240" w:lineRule="auto"/>
              <w:jc w:val="left"/>
            </w:pPr>
            <w:r>
              <w:rPr>
                <w:sz w:val="20"/>
              </w:rPr>
              <w:t>________________</w:t>
            </w:r>
          </w:p>
        </w:tc>
      </w:tr>
    </w:tbl>
    <w:p w14:paraId="034BF88A" w14:textId="77777777" w:rsidR="00D03670" w:rsidRDefault="00000000">
      <w:pPr>
        <w:pStyle w:val="a7"/>
        <w:spacing w:before="0" w:line="240" w:lineRule="auto"/>
        <w:jc w:val="center"/>
        <w:rPr>
          <w:rFonts w:ascii="Arial" w:eastAsia="Arial" w:hAnsi="Arial" w:cs="Arial"/>
          <w:sz w:val="20"/>
          <w:szCs w:val="20"/>
        </w:rPr>
      </w:pPr>
      <w:r>
        <w:rPr>
          <w:rFonts w:ascii="Arial" w:hAnsi="Arial"/>
          <w:sz w:val="20"/>
          <w:szCs w:val="20"/>
        </w:rPr>
        <w:t xml:space="preserve">Технические характеристики места стоянки: </w:t>
      </w:r>
    </w:p>
    <w:tbl>
      <w:tblPr>
        <w:tblStyle w:val="TableNorma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Ind w:w="0" w:type="dxa"/>
        <w:tblW w:w="9300" w:type="dxa"/>
        <w:jc w:val="left"/>
        <w:tblLayout w:type="fixed"/>
      </w:tblPr>
      <w:tblGrid>
        <w:gridCol w:w="4650"/>
        <w:gridCol w:w="4650"/>
      </w:tblGrid>
      <w:tr w:rsidR="00D03670" w:rsidRPr="00272D76" w14:paraId="3E4BE07B"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5433C4" w14:textId="77777777" w:rsidR="00D03670" w:rsidRDefault="00000000">
            <w:pPr>
              <w:pStyle w:val="a7"/>
              <w:rPr>
                <w:rFonts w:hint="eastAsia"/>
              </w:rPr>
              <w:spacing w:before="0" w:after="40" w:line="240" w:lineRule="auto"/>
              <w:jc w:val="left"/>
            </w:pPr>
            <w:r>
              <w:rPr>
                <w:rFonts w:ascii="Arial" w:hAnsi="Arial"/>
                <w:szCs w:val="20"/>
                <w:sz w:val="20"/>
              </w:rPr>
              <w:t xml:space="preserve">Тип: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5295DC" w14:textId="77777777" w:rsidR="00D03670" w:rsidRDefault="00000000">
            <w:pPr>
              <w:pStyle w:val="a7"/>
              <w:rPr>
                <w:rFonts w:hint="eastAsia"/>
              </w:rPr>
              <w:spacing w:before="0" w:after="40" w:line="240" w:lineRule="auto"/>
              <w:jc w:val="left"/>
            </w:pPr>
            <w:r>
              <w:rPr>
                <w:sz w:val="20"/>
              </w:rPr>
              <w:t>Место ________________. ________________</w:t>
            </w:r>
          </w:p>
        </w:tc>
      </w:tr>
    </w:tbl>
    <w:p w14:paraId="404B8C40" w14:textId="77777777" w:rsidR="00D03670" w:rsidRDefault="00000000">
      <w:pPr>
        <w:pStyle w:val="a7"/>
        <w:spacing w:before="0" w:line="240" w:lineRule="auto"/>
        <w:jc w:val="center"/>
        <w:rPr>
          <w:rFonts w:ascii="Arial" w:eastAsia="Arial" w:hAnsi="Arial" w:cs="Arial"/>
          <w:sz w:val="20"/>
          <w:szCs w:val="20"/>
        </w:rPr>
      </w:pPr>
      <w:r>
        <w:rPr>
          <w:rFonts w:ascii="Arial" w:hAnsi="Arial"/>
          <w:sz w:val="20"/>
          <w:szCs w:val="20"/>
        </w:rPr>
        <w:t xml:space="preserve">Сроки размещения и стоимость места стоянки: </w:t>
      </w:r>
    </w:p>
    <w:tbl>
      <w:tblPr>
        <w:tblStyle w:val="TableNorma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Ind w:w="0" w:type="dxa"/>
        <w:tblW w:w="9300" w:type="dxa"/>
        <w:jc w:val="left"/>
        <w:tblLayout w:type="fixed"/>
      </w:tblPr>
      <w:tblGrid>
        <w:gridCol w:w="4650"/>
        <w:gridCol w:w="4650"/>
      </w:tblGrid>
      <w:tr w:rsidR="00D03670" w14:paraId="6A8E820B"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E454A88" w14:textId="77777777" w:rsidR="00D03670" w:rsidRDefault="00000000">
            <w:pPr>
              <w:pStyle w:val="a7"/>
              <w:rPr>
                <w:rFonts w:hint="eastAsia"/>
              </w:rPr>
              <w:spacing w:before="0" w:after="40" w:line="240" w:lineRule="auto"/>
              <w:jc w:val="left"/>
            </w:pPr>
            <w:r>
              <w:rPr>
                <w:sz w:val="20"/>
              </w:rPr>
              <w:t>Вариант оплаты и график:</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49354C" w14:textId="4A7F4D94" w:rsidR="00D03670" w:rsidRPr="00364A01" w:rsidRDefault="00224DC5">
            <w:pPr>
              <w:pStyle w:val="A8"/>
              <w:rPr>
                <w:lang w:val="ru-RU"/>
              </w:rPr>
              <w:spacing w:before="0" w:after="40" w:line="240" w:lineRule="auto"/>
              <w:jc w:val="left"/>
            </w:pPr>
            <w:r>
              <w:rPr>
                <w:sz w:val="20"/>
              </w:rPr>
              <w:t>________________________</w:t>
              <w:br/>
              <w:t>Индивидуальные суммы и даты заполняются при бронировании в соответствии с выбранным тарифом.</w:t>
            </w:r>
          </w:p>
        </w:tc>
      </w:tr>
      <w:tr w:rsidR="00D03670" w14:paraId="78D795A7"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1FCD3D" w14:textId="77777777" w:rsidR="00D03670" w:rsidRDefault="00000000">
            <w:pPr>
              <w:pStyle w:val="a7"/>
              <w:rPr>
                <w:rFonts w:hint="eastAsia"/>
              </w:rPr>
              <w:spacing w:before="0" w:after="40" w:line="240" w:lineRule="auto"/>
              <w:jc w:val="left"/>
            </w:pPr>
            <w:r>
              <w:rPr>
                <w:rFonts w:ascii="Arial" w:hAnsi="Arial"/>
                <w:szCs w:val="20"/>
                <w:sz w:val="20"/>
              </w:rPr>
              <w:t xml:space="preserve">Стоимость за сезон:</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1196EA" w14:textId="3C3E222F" w:rsidR="00D03670" w:rsidRPr="00364A01" w:rsidRDefault="00364A01">
            <w:pPr>
              <w:pStyle w:val="A8"/>
              <w:rPr>
                <w:lang w:val="ru-RU"/>
              </w:rPr>
              <w:spacing w:before="0" w:after="40" w:line="240" w:lineRule="auto"/>
              <w:jc w:val="left"/>
            </w:pPr>
            <w:r>
              <w:rPr>
                <w:sz w:val="20"/>
              </w:rPr>
              <w:t>________________</w:t>
            </w:r>
          </w:p>
        </w:tc>
      </w:tr>
      <w:tr w:rsidR="00D03670" w14:paraId="35B372DB"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95113F" w14:textId="77777777" w:rsidR="00D03670" w:rsidRDefault="00000000">
            <w:pPr>
              <w:pStyle w:val="a7"/>
              <w:rPr>
                <w:rFonts w:hint="eastAsia"/>
              </w:rPr>
              <w:spacing w:before="0" w:after="40" w:line="240" w:lineRule="auto"/>
              <w:jc w:val="left"/>
            </w:pPr>
            <w:r>
              <w:rPr>
                <w:rFonts w:ascii="Arial" w:hAnsi="Arial"/>
                <w:szCs w:val="20"/>
                <w:sz w:val="20"/>
              </w:rPr>
              <w:t xml:space="preserve">Срок стоянки:</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191" w:type="dxa"/>
              <w:bottom w:w="80" w:type="dxa"/>
              <w:right w:w="80" w:type="dxa"/>
            </w:tcMar>
          </w:tcPr>
          <w:p w14:paraId="4EC34ED0" w14:textId="77777777" w:rsidR="00D03670" w:rsidRDefault="00000000">
            <w:pPr>
              <w:pStyle w:val="a6"/>
              <w:spacing w:before="0" w:after="40" w:line="240" w:lineRule="auto"/>
              <w:jc w:val="left"/>
            </w:pPr>
            <w:r>
              <w:rPr>
                <w:lang w:val="ru-RU"/>
                <w:sz w:val="20"/>
              </w:rPr>
              <w:t>01.05.2027 — 31.10.2027</w:t>
            </w:r>
          </w:p>
        </w:tc>
      </w:tr>
      <w:tr w:rsidR="00D03670" w14:paraId="1C5ED55A"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4A1313" w14:textId="77777777" w:rsidR="00D03670" w:rsidRDefault="00000000">
            <w:pPr>
              <w:pStyle w:val="a7"/>
              <w:rPr>
                <w:rFonts w:hint="eastAsia"/>
              </w:rPr>
              <w:spacing w:before="0" w:after="40" w:line="240" w:lineRule="auto"/>
              <w:jc w:val="left"/>
            </w:pPr>
            <w:r>
              <w:rPr>
                <w:rFonts w:ascii="Arial" w:hAnsi="Arial"/>
                <w:szCs w:val="20"/>
                <w:sz w:val="20"/>
              </w:rPr>
              <w:t xml:space="preserve">Сумма договора: </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CA9FBC" w14:textId="623E2CB0" w:rsidR="00D03670" w:rsidRPr="0074691E" w:rsidRDefault="00364A01">
            <w:pPr>
              <w:pStyle w:val="A8"/>
              <w:rPr>
                <w:lang w:val="ru-RU"/>
              </w:rPr>
              <w:spacing w:before="0" w:after="40" w:line="240" w:lineRule="auto"/>
              <w:jc w:val="left"/>
            </w:pPr>
            <w:r>
              <w:rPr>
                <w:sz w:val="20"/>
              </w:rPr>
              <w:t>________________</w:t>
            </w:r>
          </w:p>
        </w:tc>
      </w:tr>
    </w:tbl>
    <w:p w14:paraId="53276644" w14:textId="77777777" w:rsidR="00D03670" w:rsidRDefault="00000000">
      <w:pPr>
        <w:pStyle w:val="a7"/>
        <w:spacing w:before="0" w:line="240" w:lineRule="auto"/>
        <w:jc w:val="center"/>
        <w:rPr>
          <w:rFonts w:ascii="Arial" w:eastAsia="Arial" w:hAnsi="Arial" w:cs="Arial"/>
          <w:sz w:val="20"/>
          <w:szCs w:val="20"/>
        </w:rPr>
      </w:pPr>
      <w:r>
        <w:rPr>
          <w:rFonts w:ascii="Arial" w:hAnsi="Arial"/>
          <w:sz w:val="20"/>
          <w:szCs w:val="20"/>
        </w:rPr>
        <w:t xml:space="preserve">Реквизиты сторон, подписи:  </w:t>
      </w:r>
    </w:p>
    <w:tbl>
      <w:tblPr>
        <w:tblStyle w:val="TableNorma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Ind w:w="0" w:type="dxa"/>
        <w:tblW w:w="9300" w:type="dxa"/>
        <w:jc w:val="left"/>
        <w:tblLayout w:type="fixed"/>
      </w:tblPr>
      <w:tblGrid>
        <w:gridCol w:w="4650"/>
        <w:gridCol w:w="4650"/>
      </w:tblGrid>
      <w:tr w:rsidR="00D03670" w14:paraId="68AEC3CA"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86FAAD" w14:textId="77777777" w:rsidR="00D03670" w:rsidRDefault="00000000">
            <w:pPr>
              <w:pStyle w:val="a6"/>
              <w:spacing w:before="0" w:after="40" w:line="240" w:lineRule="auto"/>
              <w:jc w:val="left"/>
            </w:pPr>
            <w:r>
              <w:rPr>
                <w:rFonts w:ascii="Arial" w:hAnsi="Arial"/>
                <w:szCs w:val="20"/>
                <w:sz w:val="20"/>
              </w:rPr>
              <w:t>«</w:t>
            </w:r>
            <w:proofErr w:type="spellStart"/>
            <w:r>
              <w:rPr>
                <w:rFonts w:ascii="Arial" w:hAnsi="Arial"/>
                <w:szCs w:val="20"/>
                <w:sz w:val="20"/>
              </w:rPr>
              <w:t>Стоянка</w:t>
            </w:r>
            <w:proofErr w:type="spellEnd"/>
            <w:r>
              <w:rPr>
                <w:rFonts w:ascii="Arial" w:hAnsi="Arial"/>
                <w:szCs w:val="20"/>
                <w:sz w:val="20"/>
              </w:rPr>
              <w:t xml:space="preserve"> </w:t>
            </w:r>
            <w:proofErr w:type="spellStart"/>
            <w:r>
              <w:rPr>
                <w:rFonts w:ascii="Arial" w:hAnsi="Arial"/>
                <w:szCs w:val="20"/>
                <w:sz w:val="20"/>
              </w:rPr>
              <w:t>судов</w:t>
            </w:r>
            <w:proofErr w:type="spellEnd"/>
            <w:r>
              <w:rPr>
                <w:rFonts w:ascii="Arial" w:hAnsi="Arial"/>
                <w:szCs w:val="20"/>
                <w:sz w:val="20"/>
              </w:rPr>
              <w:t>»:</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4B9C0F" w14:textId="77777777" w:rsidR="00D03670" w:rsidRDefault="00000000">
            <w:pPr>
              <w:pStyle w:val="a6"/>
              <w:spacing w:before="0" w:after="40" w:line="240" w:lineRule="auto"/>
              <w:jc w:val="left"/>
            </w:pPr>
            <w:r>
              <w:rPr>
                <w:rFonts w:ascii="Arial" w:hAnsi="Arial"/>
                <w:szCs w:val="20"/>
                <w:sz w:val="20"/>
              </w:rPr>
              <w:t>«</w:t>
            </w:r>
            <w:proofErr w:type="spellStart"/>
            <w:r>
              <w:rPr>
                <w:rFonts w:ascii="Arial" w:hAnsi="Arial"/>
                <w:szCs w:val="20"/>
                <w:sz w:val="20"/>
              </w:rPr>
              <w:t>Владелец</w:t>
            </w:r>
            <w:proofErr w:type="spellEnd"/>
            <w:r>
              <w:rPr>
                <w:rFonts w:ascii="Arial" w:hAnsi="Arial"/>
                <w:szCs w:val="20"/>
                <w:sz w:val="20"/>
              </w:rPr>
              <w:t>»:</w:t>
            </w:r>
          </w:p>
        </w:tc>
      </w:tr>
      <w:tr w:rsidR="00D03670" w:rsidRPr="00224DC5" w14:paraId="18579455" w14:textId="77777777">
        <w:trPr>
          <w:jc w:val="center"/>
        </w:trPr>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99FC25" w14:textId="77777777" w:rsidR="00D03670" w:rsidRDefault="00000000">
            <w:pPr>
              <w:pStyle w:val="a7"/>
              <w:rPr>
                <w:rFonts w:ascii="Arial" w:eastAsia="Arial" w:hAnsi="Arial" w:cs="Arial"/>
                <w:sz w:val="20"/>
                <w:szCs w:val="20"/>
              </w:rPr>
              <w:spacing w:before="0" w:after="40" w:line="240" w:lineRule="auto"/>
              <w:jc w:val="left"/>
            </w:pPr>
            <w:r>
              <w:rPr>
                <w:rFonts w:ascii="Arial" w:hAnsi="Arial"/>
                <w:szCs w:val="20"/>
                <w:sz w:val="20"/>
              </w:rPr>
              <w:lastRenderedPageBreak/>
              <w:t>Общество с ограниченной ответственностью «Город на воде»</w:t>
            </w:r>
          </w:p>
          <w:p w14:paraId="156AD02A" w14:textId="77777777" w:rsidR="00D03670" w:rsidRDefault="00000000">
            <w:pPr>
              <w:pStyle w:val="a7"/>
              <w:rPr>
                <w:rFonts w:ascii="Arial" w:eastAsia="Arial" w:hAnsi="Arial" w:cs="Arial"/>
                <w:sz w:val="20"/>
                <w:szCs w:val="20"/>
              </w:rPr>
              <w:spacing w:before="0" w:after="40" w:line="240" w:lineRule="auto"/>
              <w:jc w:val="left"/>
            </w:pPr>
            <w:r>
              <w:rPr>
                <w:rFonts w:ascii="Arial" w:hAnsi="Arial"/>
                <w:szCs w:val="20"/>
                <w:sz w:val="20"/>
              </w:rPr>
              <w:t>ИНН: 4703151667</w:t>
            </w:r>
          </w:p>
          <w:p w14:paraId="3DC0A1FE" w14:textId="77777777" w:rsidR="00D03670" w:rsidRDefault="00000000">
            <w:pPr>
              <w:pStyle w:val="a7"/>
              <w:rPr>
                <w:rFonts w:ascii="Arial" w:eastAsia="Arial" w:hAnsi="Arial" w:cs="Arial"/>
                <w:sz w:val="20"/>
                <w:szCs w:val="20"/>
              </w:rPr>
              <w:spacing w:before="0" w:after="40" w:line="240" w:lineRule="auto"/>
              <w:jc w:val="left"/>
            </w:pPr>
            <w:r>
              <w:rPr>
                <w:rFonts w:ascii="Arial" w:hAnsi="Arial"/>
                <w:szCs w:val="20"/>
                <w:sz w:val="20"/>
              </w:rPr>
              <w:t>КПП: 780201001</w:t>
            </w:r>
          </w:p>
          <w:p w14:paraId="221352BC" w14:textId="77777777" w:rsidR="00D03670" w:rsidRDefault="00000000">
            <w:pPr>
              <w:pStyle w:val="a7"/>
              <w:rPr>
                <w:rFonts w:ascii="Arial" w:eastAsia="Arial" w:hAnsi="Arial" w:cs="Arial"/>
                <w:sz w:val="20"/>
                <w:szCs w:val="20"/>
              </w:rPr>
              <w:spacing w:before="0" w:after="40" w:line="240" w:lineRule="auto"/>
              <w:jc w:val="left"/>
            </w:pPr>
            <w:r>
              <w:rPr>
                <w:rFonts w:ascii="Arial" w:hAnsi="Arial"/>
                <w:szCs w:val="20"/>
                <w:sz w:val="20"/>
              </w:rPr>
              <w:t xml:space="preserve">Юр. адрес: 194044, г. </w:t>
            </w:r>
            <w:proofErr w:type="spellStart"/>
            <w:r>
              <w:rPr>
                <w:rFonts w:ascii="Arial" w:hAnsi="Arial"/>
                <w:szCs w:val="20"/>
                <w:sz w:val="20"/>
              </w:rPr>
              <w:t>Гельсингфорсская</w:t>
            </w:r>
            <w:proofErr w:type="spellEnd"/>
            <w:r>
              <w:rPr>
                <w:rFonts w:ascii="Arial" w:hAnsi="Arial"/>
                <w:szCs w:val="20"/>
                <w:sz w:val="20"/>
              </w:rPr>
              <w:t xml:space="preserve">, д. 4, к. 1, лит. В, пом. 15Н, оф.58 </w:t>
            </w:r>
          </w:p>
          <w:p w14:paraId="5A59B862" w14:textId="77777777" w:rsidR="00D03670" w:rsidRDefault="00D03670">
            <w:pPr>
              <w:spacing w:before="0" w:after="0" w:line="20" w:lineRule="exact"/>
            </w:pPr>
          </w:p>
          <w:p w14:paraId="3F036962" w14:textId="77777777" w:rsidR="00D03670" w:rsidRDefault="00000000">
            <w:pPr>
              <w:pStyle w:val="a7"/>
              <w:rPr>
                <w:rFonts w:ascii="Arial" w:eastAsia="Arial" w:hAnsi="Arial" w:cs="Arial"/>
                <w:sz w:val="20"/>
                <w:szCs w:val="20"/>
              </w:rPr>
              <w:spacing w:before="0" w:after="40" w:line="240" w:lineRule="auto"/>
              <w:jc w:val="left"/>
            </w:pPr>
            <w:r>
              <w:rPr>
                <w:rFonts w:ascii="Arial" w:hAnsi="Arial"/>
                <w:szCs w:val="20"/>
                <w:sz w:val="20"/>
              </w:rPr>
              <w:t xml:space="preserve">Генеральный директор: </w:t>
            </w:r>
          </w:p>
          <w:p w14:paraId="00EEB005" w14:textId="77777777" w:rsidR="00D03670" w:rsidRDefault="00D03670">
            <w:pPr>
              <w:spacing w:before="0" w:after="0" w:line="20" w:lineRule="exact"/>
            </w:pPr>
          </w:p>
          <w:p w14:paraId="5FE35401" w14:textId="77777777" w:rsidR="00D03670" w:rsidRDefault="00000000">
            <w:pPr>
              <w:pStyle w:val="a7"/>
              <w:rPr>
                <w:rFonts w:hint="eastAsia"/>
              </w:rPr>
              <w:spacing w:before="0" w:after="40" w:line="240" w:lineRule="auto"/>
              <w:jc w:val="left"/>
            </w:pPr>
            <w:r>
              <w:rPr>
                <w:rFonts w:ascii="Arial" w:hAnsi="Arial"/>
                <w:szCs w:val="20"/>
                <w:sz w:val="20"/>
              </w:rPr>
              <w:t>Подпись: _________________ (Балабанова В.В.)</w:t>
            </w:r>
          </w:p>
        </w:tc>
        <w:tc>
          <w:tcPr>
            <w:tcW w:w="4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1AA04E" w14:textId="606C9715" w:rsidR="00D03670" w:rsidRDefault="00224DC5">
            <w:pPr>
              <w:pStyle w:val="a7"/>
              <w:rPr>
                <w:rFonts w:ascii="Arial" w:eastAsia="Arial" w:hAnsi="Arial" w:cs="Arial"/>
                <w:sz w:val="20"/>
                <w:szCs w:val="20"/>
              </w:rPr>
              <w:spacing w:before="0" w:after="40" w:line="240" w:lineRule="auto"/>
              <w:jc w:val="left"/>
            </w:pPr>
            <w:r>
              <w:rPr>
                <w:sz w:val="20"/>
              </w:rPr>
              <w:t>________________</w:t>
            </w:r>
          </w:p>
          <w:p w14:paraId="2B848B88" w14:textId="77777777" w:rsidR="00D03670" w:rsidRDefault="00D03670">
            <w:pPr>
              <w:spacing w:before="0" w:after="0" w:line="20" w:lineRule="exact"/>
            </w:pPr>
          </w:p>
          <w:p w14:paraId="28FA698F" w14:textId="5520D349" w:rsidR="00224DC5" w:rsidRDefault="00224DC5" w:rsidP="00224DC5">
            <w:pPr>
              <w:pStyle w:val="a7"/>
              <w:rPr>
                <w:rFonts w:ascii="Arial" w:eastAsia="Arial" w:hAnsi="Arial" w:cs="Arial"/>
                <w:sz w:val="20"/>
                <w:szCs w:val="20"/>
              </w:rPr>
              <w:spacing w:before="0" w:after="40" w:line="240" w:lineRule="auto"/>
              <w:jc w:val="left"/>
            </w:pPr>
            <w:r>
              <w:rPr>
                <w:sz w:val="20"/>
              </w:rPr>
              <w:t>Реквизиты указаны в разделе 9 договора.</w:t>
            </w:r>
          </w:p>
          <w:p w14:paraId="29B06107" w14:textId="53FA2DBE" w:rsidR="00224DC5" w:rsidRDefault="00224DC5" w:rsidP="00224DC5">
            <w:pPr>
              <w:spacing w:before="0" w:after="0" w:line="20" w:lineRule="exact"/>
            </w:pPr>
          </w:p>
          <w:p w14:paraId="6E87075B" w14:textId="2A3550A4" w:rsidR="00224DC5" w:rsidRPr="00224DC5" w:rsidRDefault="00224DC5" w:rsidP="00224DC5">
            <w:pPr>
              <w:pStyle w:val="a7"/>
              <w:rPr>
                <w:rFonts w:ascii="Arial" w:eastAsia="Arial" w:hAnsi="Arial" w:cs="Arial"/>
                <w:sz w:val="20"/>
                <w:szCs w:val="20"/>
              </w:rPr>
              <w:spacing w:before="0" w:after="40" w:line="240" w:lineRule="auto"/>
              <w:jc w:val="left"/>
            </w:pPr>
            <w:r>
              <w:rPr>
                <w:sz w:val="20"/>
              </w:rPr>
              <w:t/>
            </w:r>
          </w:p>
          <w:p w14:paraId="005BA816" w14:textId="77777777" w:rsidR="00D03670" w:rsidRDefault="00D03670">
            <w:pPr>
              <w:spacing w:before="0" w:after="0" w:line="20" w:lineRule="exact"/>
            </w:pPr>
          </w:p>
          <w:p w14:paraId="39D9F95E" w14:textId="77777777" w:rsidR="0074691E" w:rsidRDefault="0074691E">
            <w:pPr>
              <w:spacing w:before="0" w:after="0" w:line="20" w:lineRule="exact"/>
            </w:pPr>
          </w:p>
          <w:p w14:paraId="12669B7C" w14:textId="77777777" w:rsidR="0074691E" w:rsidRDefault="0074691E">
            <w:pPr>
              <w:spacing w:before="0" w:after="0" w:line="20" w:lineRule="exact"/>
            </w:pPr>
          </w:p>
          <w:p w14:paraId="574BF735" w14:textId="77777777" w:rsidR="00D03670" w:rsidRDefault="00000000">
            <w:pPr>
              <w:pStyle w:val="a7"/>
              <w:rPr>
                <w:rFonts w:hint="eastAsia"/>
              </w:rPr>
              <w:spacing w:before="0" w:after="40" w:line="240" w:lineRule="auto"/>
              <w:jc w:val="left"/>
            </w:pPr>
            <w:proofErr w:type="gramStart"/>
            <w:r>
              <w:rPr>
                <w:rFonts w:ascii="Arial" w:hAnsi="Arial"/>
                <w:szCs w:val="20"/>
                <w:sz w:val="20"/>
              </w:rPr>
              <w:t>Подпись</w:t>
            </w:r>
            <w:r w:rsidRPr="00D31EB2">
              <w:rPr>
                <w:rFonts w:ascii="Arial" w:hAnsi="Arial"/>
                <w:szCs w:val="20"/>
                <w:sz w:val="20"/>
              </w:rPr>
              <w:t>:  _</w:t>
            </w:r>
            <w:proofErr w:type="gramEnd"/>
            <w:r w:rsidRPr="00D31EB2">
              <w:rPr>
                <w:rFonts w:ascii="Arial" w:hAnsi="Arial"/>
                <w:szCs w:val="20"/>
                <w:sz w:val="20"/>
              </w:rPr>
              <w:t>______________________________</w:t>
            </w:r>
          </w:p>
        </w:tc>
      </w:tr>
    </w:tbl>
    <w:p w14:paraId="72E24E34" w14:textId="77777777" w:rsidR="00D03670" w:rsidRDefault="00000000">
      <w:pPr>
        <w:pStyle w:val="a7"/>
        <w:widowControl w:val="0"/>
        <w:spacing w:before="0" w:line="240" w:lineRule="auto"/>
        <w:ind w:left="540" w:hanging="540"/>
        <w:jc w:val="center"/>
        <w:rPr>
          <w:rFonts w:hint="eastAsia"/>
        </w:rPr>
      </w:pPr>
      <w:r>
        <w:rPr>
          <w:rFonts w:ascii="Arial Unicode MS" w:hAnsi="Arial Unicode MS"/>
          <w:sz w:val="20"/>
          <w:szCs w:val="20"/>
        </w:rPr>
        <w:br w:type="page"/>
      </w:r>
    </w:p>
    <w:p w14:paraId="6EDF0C1C" w14:textId="28C73416" w:rsidR="00D03670" w:rsidRDefault="0000000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2"/>
          <w:szCs w:val="22"/>
        </w:rPr>
      </w:pPr>
      <w:r>
        <w:rPr>
          <w:sz w:val="22"/>
        </w:rPr>
        <w:t>Приложение № 2 к Договору № ________________ от ________________</w:t>
      </w:r>
    </w:p>
    <w:p w14:paraId="7DE08BAC" w14:textId="77777777" w:rsidR="00D03670" w:rsidRDefault="0000000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jc w:val="center"/>
        <w:rPr>
          <w:rFonts w:ascii="Times New Roman" w:eastAsia="Times New Roman" w:hAnsi="Times New Roman" w:cs="Times New Roman"/>
          <w:b/>
          <w:bCs/>
          <w:sz w:val="28"/>
          <w:szCs w:val="28"/>
        </w:rPr>
      </w:pPr>
      <w:r>
        <w:rPr>
          <w:rFonts w:ascii="Times New Roman" w:hAnsi="Times New Roman"/>
          <w:b/>
          <w:bCs/>
          <w:sz w:val="28"/>
          <w:szCs w:val="28"/>
        </w:rPr>
        <w:t>Правила нахождения и деятельности на стоянке судов.</w:t>
      </w:r>
    </w:p>
    <w:p w14:paraId="2A5B4F47" w14:textId="77777777" w:rsidR="00D03670" w:rsidRDefault="00000000">
      <w:pPr>
        <w:pStyle w:val="a7"/>
        <w:spacing w:before="0" w:after="160" w:line="259" w:lineRule="auto"/>
        <w:rPr>
          <w:rFonts w:ascii="Times New Roman" w:eastAsia="Times New Roman" w:hAnsi="Times New Roman" w:cs="Times New Roman"/>
          <w:sz w:val="28"/>
          <w:szCs w:val="28"/>
          <w:u w:val="single"/>
        </w:rPr>
      </w:pPr>
      <w:r>
        <w:rPr>
          <w:rFonts w:ascii="Times New Roman" w:hAnsi="Times New Roman"/>
          <w:sz w:val="28"/>
          <w:szCs w:val="28"/>
          <w:u w:val="single"/>
        </w:rPr>
        <w:t>На стоянке судов запрещается:</w:t>
      </w:r>
    </w:p>
    <w:p w14:paraId="0BFD3222" w14:textId="77777777" w:rsidR="00D03670" w:rsidRDefault="00000000">
      <w:pPr>
        <w:spacing w:after="160"/>
        <w:jc w:val="left"/>
      </w:pPr>
      <w:r>
        <w:t>1. Хранение ГСМ на причальных сооружениях территории стоянки и прилегающей к ней территории</w:t>
      </w:r>
    </w:p>
    <w:p w14:paraId="0B7905F1" w14:textId="77777777" w:rsidR="00D03670" w:rsidRDefault="00000000">
      <w:pPr>
        <w:spacing w:after="160"/>
        <w:jc w:val="left"/>
      </w:pPr>
      <w:r>
        <w:t>2. Заправка судов на своих швартовых местах. Заправка осуществляется исключительно на специально оборудованном месте</w:t>
      </w:r>
    </w:p>
    <w:p w14:paraId="3CE59BE2" w14:textId="77777777" w:rsidR="00D03670" w:rsidRDefault="00000000">
      <w:pPr>
        <w:spacing w:after="160"/>
        <w:jc w:val="left"/>
      </w:pPr>
      <w:r>
        <w:t>3. Размещение рундуков на причальных сооружениях без согласования администрации</w:t>
      </w:r>
    </w:p>
    <w:p w14:paraId="4F9A02D2" w14:textId="77777777" w:rsidR="00D03670" w:rsidRDefault="00000000">
      <w:pPr>
        <w:spacing w:after="160"/>
        <w:jc w:val="left"/>
      </w:pPr>
      <w:r>
        <w:t>4. Размещение тентов вне отведенных для этих целей местах</w:t>
      </w:r>
    </w:p>
    <w:p w14:paraId="626B0455" w14:textId="77777777" w:rsidR="00D03670" w:rsidRDefault="00000000">
      <w:pPr>
        <w:spacing w:after="160"/>
        <w:jc w:val="left"/>
      </w:pPr>
      <w:r>
        <w:t>5. Посещение стоянки судов лицам, не являющимися арендаторами без согласования с администрацией</w:t>
      </w:r>
    </w:p>
    <w:p w14:paraId="3E922D1C" w14:textId="77777777" w:rsidR="00D03670" w:rsidRDefault="00000000">
      <w:pPr>
        <w:spacing w:after="160"/>
        <w:jc w:val="left"/>
      </w:pPr>
      <w:r>
        <w:t>6. Прослушивание музыки после 23.00</w:t>
      </w:r>
    </w:p>
    <w:p w14:paraId="08D96B29" w14:textId="77777777" w:rsidR="00D03670" w:rsidRDefault="00000000">
      <w:pPr>
        <w:spacing w:after="160"/>
        <w:jc w:val="left"/>
      </w:pPr>
      <w:r>
        <w:t>7. Использование кальянов, мангалов, пиротехники и других пожароопасных средств</w:t>
      </w:r>
    </w:p>
    <w:p w14:paraId="17F0AB29" w14:textId="77777777" w:rsidR="00D03670" w:rsidRDefault="00000000">
      <w:pPr>
        <w:spacing w:after="160"/>
        <w:jc w:val="left"/>
      </w:pPr>
      <w:r>
        <w:t>8. Распитие алкогольных напитков</w:t>
      </w:r>
    </w:p>
    <w:p w14:paraId="06E2FE44" w14:textId="77777777" w:rsidR="00D03670" w:rsidRDefault="00000000">
      <w:pPr>
        <w:spacing w:after="160"/>
        <w:jc w:val="left"/>
      </w:pPr>
      <w:r>
        <w:t>9. Порча имущества стоянки</w:t>
      </w:r>
    </w:p>
    <w:p w14:paraId="4D413D49" w14:textId="77777777" w:rsidR="00D03670" w:rsidRDefault="00000000">
      <w:pPr>
        <w:spacing w:after="160"/>
        <w:jc w:val="left"/>
      </w:pPr>
      <w:r>
        <w:t>10. Перепродажа места, арендуемого под конкретное судно</w:t>
      </w:r>
    </w:p>
    <w:p w14:paraId="5AD8F767" w14:textId="77777777" w:rsidR="00D03670" w:rsidRDefault="00000000">
      <w:pPr>
        <w:spacing w:after="160"/>
        <w:jc w:val="left"/>
      </w:pPr>
      <w:r>
        <w:t>11. Любая агитация прохожих или гостей клуба, а также размещение рекламы на территории стоянки и заборе без согласования с администрацией</w:t>
      </w:r>
    </w:p>
    <w:p w14:paraId="50981B1C" w14:textId="77777777" w:rsidR="00D03670" w:rsidRDefault="00000000">
      <w:pPr>
        <w:spacing w:after="160"/>
        <w:jc w:val="left"/>
      </w:pPr>
      <w:r>
        <w:t>12. Ведение коммерческой деятельности на территории стоянки судов</w:t>
      </w:r>
    </w:p>
    <w:p w14:paraId="7654E233" w14:textId="77777777" w:rsidR="00D03670" w:rsidRDefault="00D0367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8"/>
          <w:szCs w:val="28"/>
        </w:rPr>
      </w:pPr>
      <w:r>
        <w:t>Размеры штрафов и иные меры ответственности за нарушение указанных правил опубликованы на сайте: https://jdanovka.ru/rules/. Применяются условия пункта 4.3 Договора.</w:t>
      </w:r>
    </w:p>
    <w:p w14:paraId="3176C759" w14:textId="77777777" w:rsidR="00D03670" w:rsidRDefault="00D0367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8"/>
          <w:szCs w:val="28"/>
        </w:rPr>
      </w:pPr>
    </w:p>
    <w:p w14:paraId="34CA6EE2" w14:textId="77777777" w:rsidR="00D03670" w:rsidRDefault="00D0367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8"/>
          <w:szCs w:val="28"/>
        </w:rPr>
      </w:pPr>
    </w:p>
    <w:p w14:paraId="550CADDD" w14:textId="77777777" w:rsidR="00D03670" w:rsidRDefault="00D0367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8"/>
          <w:szCs w:val="28"/>
        </w:rPr>
      </w:pPr>
    </w:p>
    <w:p w14:paraId="6276E85A" w14:textId="77777777" w:rsidR="00D03670" w:rsidRDefault="00D03670">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spacing w:before="0" w:after="160" w:line="259" w:lineRule="auto"/>
        <w:rPr>
          <w:rFonts w:ascii="Times New Roman" w:eastAsia="Times New Roman" w:hAnsi="Times New Roman" w:cs="Times New Roman"/>
          <w:sz w:val="28"/>
          <w:szCs w:val="28"/>
        </w:rPr>
      </w:pPr>
    </w:p>
    <w:p w14:paraId="06BCA236" w14:textId="24C64BD8" w:rsidR="00D03670" w:rsidRPr="003843EB" w:rsidRDefault="00000000">
      <w:pPr>
        <w:pStyle w:val="a6"/>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ind w:left="720"/>
        <w:rPr>
          <w:rFonts w:eastAsia="Times New Roman" w:cs="Times New Roman"/>
          <w:lang w:val="ru-RU"/>
        </w:rPr>
      </w:pPr>
      <w:r>
        <w:rPr>
          <w:sz w:val="22"/>
        </w:rPr>
        <w:t>Генеральный директор:                     Судовладелец: ________________</w:t>
      </w:r>
    </w:p>
    <w:p w14:paraId="0DA7991C" w14:textId="77777777" w:rsidR="00D03670" w:rsidRPr="00D31EB2" w:rsidRDefault="00D03670">
      <w:pPr>
        <w:pStyle w:val="a6"/>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ind w:left="720"/>
        <w:rPr>
          <w:rFonts w:eastAsia="Times New Roman" w:cs="Times New Roman"/>
          <w:lang w:val="ru-RU"/>
        </w:rPr>
      </w:pPr>
    </w:p>
    <w:p w14:paraId="71A97014" w14:textId="77777777" w:rsidR="00D03670" w:rsidRPr="00D31EB2" w:rsidRDefault="00D03670">
      <w:pPr>
        <w:pStyle w:val="a6"/>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ind w:left="720"/>
        <w:rPr>
          <w:rFonts w:eastAsia="Times New Roman" w:cs="Times New Roman"/>
          <w:lang w:val="ru-RU"/>
        </w:rPr>
      </w:pPr>
    </w:p>
    <w:p w14:paraId="0C3DB637" w14:textId="77777777" w:rsidR="00D03670" w:rsidRPr="00D31EB2" w:rsidRDefault="00000000">
      <w:pPr>
        <w:pStyle w:val="a6"/>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ind w:left="720"/>
        <w:rPr>
          <w:lang w:val="ru-RU"/>
        </w:rPr>
      </w:pPr>
      <w:proofErr w:type="gramStart"/>
      <w:r>
        <w:rPr>
          <w:lang w:val="ru-RU"/>
        </w:rPr>
        <w:t>Подпись:_</w:t>
      </w:r>
      <w:proofErr w:type="gramEnd"/>
      <w:r>
        <w:rPr>
          <w:lang w:val="ru-RU"/>
        </w:rPr>
        <w:t xml:space="preserve">____________                                               Подпись:_____________ </w:t>
      </w:r>
    </w:p>
    <w:sectPr w:rsidR="00D03670" w:rsidRPr="00D31EB2">
      <w:headerReference w:type="default" r:id="rId7"/>
      <w:footerReference w:type="default" r:id="rId8"/>
      <w:pgSz w:w="11900" w:h="16840"/>
      <w:pgMar w:top="1288" w:right="903" w:bottom="720" w:left="1551"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DB90A" w14:textId="77777777" w:rsidR="00F1347A" w:rsidRDefault="00F1347A">
      <w:r>
        <w:separator/>
      </w:r>
    </w:p>
  </w:endnote>
  <w:endnote w:type="continuationSeparator" w:id="0">
    <w:p w14:paraId="4210DDAD" w14:textId="77777777" w:rsidR="00F1347A" w:rsidRDefault="00F1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2A79" w14:textId="77777777" w:rsidR="00D03670" w:rsidRDefault="00000000">
    <w:pPr>
      <w:pStyle w:val="A5"/>
      <w:tabs>
        <w:tab w:val="center" w:pos="5593"/>
        <w:tab w:val="right" w:pos="9426"/>
      </w:tabs>
      <w:rPr>
        <w:rFonts w:hint="eastAsia"/>
      </w:rPr>
    </w:pPr>
    <w:r>
      <w:rPr>
        <w:sz w:val="24"/>
        <w:szCs w:val="24"/>
      </w:rPr>
      <w:tab/>
    </w:r>
    <w:r>
      <w:rPr>
        <w:sz w:val="24"/>
        <w:szCs w:val="24"/>
      </w:rPr>
      <w:tab/>
      <w:t xml:space="preserve">Страница </w:t>
    </w:r>
    <w:r>
      <w:rPr>
        <w:sz w:val="24"/>
        <w:szCs w:val="24"/>
      </w:rPr>
      <w:fldChar w:fldCharType="begin"/>
    </w:r>
    <w:r>
      <w:rPr>
        <w:sz w:val="24"/>
        <w:szCs w:val="24"/>
      </w:rPr>
      <w:instrText xml:space="preserve"> PAGE </w:instrText>
    </w:r>
    <w:r>
      <w:rPr>
        <w:sz w:val="24"/>
        <w:szCs w:val="24"/>
      </w:rPr>
      <w:fldChar w:fldCharType="separate"/>
    </w:r>
    <w:r w:rsidR="00D31EB2">
      <w:rPr>
        <w:rFonts w:hint="eastAsia"/>
        <w:noProof/>
        <w:sz w:val="24"/>
        <w:szCs w:val="24"/>
      </w:rPr>
      <w:t>1</w:t>
    </w:r>
    <w:r>
      <w:rPr>
        <w:sz w:val="24"/>
        <w:szCs w:val="24"/>
      </w:rPr>
      <w:fldChar w:fldCharType="end"/>
    </w:r>
    <w:r>
      <w:rPr>
        <w:sz w:val="24"/>
        <w:szCs w:val="24"/>
      </w:rPr>
      <w:t xml:space="preserve"> из </w:t>
    </w:r>
    <w:r>
      <w:rPr>
        <w:sz w:val="24"/>
        <w:szCs w:val="24"/>
      </w:rPr>
      <w:fldChar w:fldCharType="begin"/>
    </w:r>
    <w:r>
      <w:rPr>
        <w:sz w:val="24"/>
        <w:szCs w:val="24"/>
      </w:rPr>
      <w:instrText xml:space="preserve"> NUMPAGES </w:instrText>
    </w:r>
    <w:r>
      <w:rPr>
        <w:sz w:val="24"/>
        <w:szCs w:val="24"/>
      </w:rPr>
      <w:fldChar w:fldCharType="separate"/>
    </w:r>
    <w:r w:rsidR="00D31EB2">
      <w:rPr>
        <w:rFonts w:hint="eastAsia"/>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F27E4" w14:textId="77777777" w:rsidR="00F1347A" w:rsidRDefault="00F1347A">
      <w:r>
        <w:separator/>
      </w:r>
    </w:p>
  </w:footnote>
  <w:footnote w:type="continuationSeparator" w:id="0">
    <w:p w14:paraId="0E482045" w14:textId="77777777" w:rsidR="00F1347A" w:rsidRDefault="00F13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4215" w14:textId="77777777" w:rsidR="00D03670" w:rsidRDefault="00D03670">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D39DB"/>
    <w:multiLevelType w:val="hybridMultilevel"/>
    <w:tmpl w:val="0A269464"/>
    <w:numStyleLink w:val="2"/>
  </w:abstractNum>
  <w:abstractNum w:abstractNumId="1" w15:restartNumberingAfterBreak="0">
    <w:nsid w:val="18285FD0"/>
    <w:multiLevelType w:val="hybridMultilevel"/>
    <w:tmpl w:val="0A269464"/>
    <w:styleLink w:val="2"/>
    <w:lvl w:ilvl="0" w:tplc="3B92AE2A">
      <w:start w:val="1"/>
      <w:numFmt w:val="bullet"/>
      <w:lvlText w:val="•"/>
      <w:lvlJc w:val="left"/>
      <w:pPr>
        <w:ind w:left="268" w:hanging="26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64CCC8C">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6E41E12">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9CCE832">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580D484">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4F67D58">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6D466FA">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480DBC0">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07C6D16">
      <w:start w:val="1"/>
      <w:numFmt w:val="bullet"/>
      <w:lvlText w:val="•"/>
      <w:lvlJc w:val="left"/>
      <w:pPr>
        <w:ind w:left="241" w:hanging="24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227D572D"/>
    <w:multiLevelType w:val="multilevel"/>
    <w:tmpl w:val="BA8AC51A"/>
    <w:numStyleLink w:val="1"/>
  </w:abstractNum>
  <w:abstractNum w:abstractNumId="3" w15:restartNumberingAfterBreak="0">
    <w:nsid w:val="7395742E"/>
    <w:multiLevelType w:val="multilevel"/>
    <w:tmpl w:val="BA8AC51A"/>
    <w:styleLink w:val="1"/>
    <w:lvl w:ilvl="0">
      <w:start w:val="1"/>
      <w:numFmt w:val="decimal"/>
      <w:lvlText w:val="%1."/>
      <w:lvlJc w:val="left"/>
      <w:pPr>
        <w:ind w:left="283" w:hanging="28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668479887">
    <w:abstractNumId w:val="3"/>
  </w:num>
  <w:num w:numId="2" w16cid:durableId="779490053">
    <w:abstractNumId w:val="2"/>
  </w:num>
  <w:num w:numId="3" w16cid:durableId="1905408897">
    <w:abstractNumId w:val="2"/>
    <w:lvlOverride w:ilvl="0">
      <w:lvl w:ilvl="0">
        <w:start w:val="1"/>
        <w:numFmt w:val="decimal"/>
        <w:lvlText w:val="%1."/>
        <w:lvlJc w:val="left"/>
        <w:pPr>
          <w:ind w:left="298" w:hanging="29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16cid:durableId="1907182848">
    <w:abstractNumId w:val="2"/>
    <w:lvlOverride w:ilvl="0">
      <w:lvl w:ilvl="0">
        <w:start w:val="1"/>
        <w:numFmt w:val="decimal"/>
        <w:lvlText w:val="%1."/>
        <w:lvlJc w:val="left"/>
        <w:pPr>
          <w:ind w:left="302" w:hanging="30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460" w:hanging="4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16cid:durableId="337196472">
    <w:abstractNumId w:val="1"/>
  </w:num>
  <w:num w:numId="6" w16cid:durableId="411702006">
    <w:abstractNumId w:val="0"/>
  </w:num>
  <w:num w:numId="7" w16cid:durableId="973170578">
    <w:abstractNumId w:val="2"/>
    <w:lvlOverride w:ilvl="0">
      <w:startOverride w:val="1"/>
      <w:lvl w:ilvl="0">
        <w:start w:val="1"/>
        <w:numFmt w:val="decimal"/>
        <w:lvlText w:val="%1."/>
        <w:lvlJc w:val="left"/>
        <w:pPr>
          <w:ind w:left="302" w:hanging="30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2"/>
      <w:lvl w:ilvl="1">
        <w:start w:val="2"/>
        <w:numFmt w:val="decimal"/>
        <w:lvlText w:val="%1.%2."/>
        <w:lvlJc w:val="left"/>
        <w:pPr>
          <w:ind w:left="460" w:hanging="4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16cid:durableId="2061247703">
    <w:abstractNumId w:val="2"/>
    <w:lvlOverride w:ilvl="0">
      <w:startOverride w:val="4"/>
      <w:lvl w:ilvl="0">
        <w:start w:val="4"/>
        <w:numFmt w:val="decimal"/>
        <w:lvlText w:val="%1."/>
        <w:lvlJc w:val="left"/>
        <w:pPr>
          <w:ind w:left="284" w:hanging="28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start w:val="1"/>
        <w:numFmt w:val="decimal"/>
        <w:suff w:val="nothing"/>
        <w:lvlText w:val="%1.%2."/>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16cid:durableId="365299873">
    <w:abstractNumId w:val="2"/>
    <w:lvlOverride w:ilvl="0">
      <w:lvl w:ilvl="0">
        <w:start w:val="1"/>
        <w:numFmt w:val="decimal"/>
        <w:suff w:val="nothing"/>
        <w:lvlText w:val="%1."/>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385690663">
    <w:abstractNumId w:val="2"/>
    <w:lvlOverride w:ilvl="0">
      <w:lvl w:ilvl="0">
        <w:start w:val="1"/>
        <w:numFmt w:val="decimal"/>
        <w:lvlText w:val="%1."/>
        <w:lvlJc w:val="left"/>
        <w:pPr>
          <w:ind w:left="312" w:hanging="31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133" w:hanging="13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16cid:durableId="1841311438">
    <w:abstractNumId w:val="2"/>
    <w:lvlOverride w:ilvl="0">
      <w:startOverride w:val="1"/>
      <w:lvl w:ilvl="0">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94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lowerLetter"/>
        <w:lvlText w:val="%2."/>
        <w:lvlJc w:val="left"/>
        <w:pPr>
          <w:tabs>
            <w:tab w:val="left" w:pos="2124"/>
            <w:tab w:val="left" w:pos="2832"/>
            <w:tab w:val="left" w:pos="3540"/>
            <w:tab w:val="left" w:pos="4248"/>
            <w:tab w:val="left" w:pos="4956"/>
            <w:tab w:val="left" w:pos="5664"/>
            <w:tab w:val="left" w:pos="6372"/>
            <w:tab w:val="left" w:pos="7080"/>
            <w:tab w:val="left" w:pos="7788"/>
            <w:tab w:val="left" w:pos="8496"/>
            <w:tab w:val="left" w:pos="894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lowerRoman"/>
        <w:lvlText w:val="%3."/>
        <w:lvlJc w:val="left"/>
        <w:pPr>
          <w:tabs>
            <w:tab w:val="left" w:pos="1416"/>
            <w:tab w:val="left" w:pos="2832"/>
            <w:tab w:val="left" w:pos="3540"/>
            <w:tab w:val="left" w:pos="4248"/>
            <w:tab w:val="left" w:pos="4956"/>
            <w:tab w:val="left" w:pos="5664"/>
            <w:tab w:val="left" w:pos="6372"/>
            <w:tab w:val="left" w:pos="7080"/>
            <w:tab w:val="left" w:pos="7788"/>
            <w:tab w:val="left" w:pos="8496"/>
            <w:tab w:val="left" w:pos="8946"/>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4."/>
        <w:lvlJc w:val="left"/>
        <w:pPr>
          <w:tabs>
            <w:tab w:val="left" w:pos="1416"/>
            <w:tab w:val="left" w:pos="2124"/>
            <w:tab w:val="left" w:pos="3540"/>
            <w:tab w:val="left" w:pos="4248"/>
            <w:tab w:val="left" w:pos="4956"/>
            <w:tab w:val="left" w:pos="5664"/>
            <w:tab w:val="left" w:pos="6372"/>
            <w:tab w:val="left" w:pos="7080"/>
            <w:tab w:val="left" w:pos="7788"/>
            <w:tab w:val="left" w:pos="8496"/>
            <w:tab w:val="left" w:pos="894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tabs>
            <w:tab w:val="left" w:pos="1416"/>
            <w:tab w:val="left" w:pos="2124"/>
            <w:tab w:val="left" w:pos="2832"/>
            <w:tab w:val="left" w:pos="4248"/>
            <w:tab w:val="left" w:pos="4956"/>
            <w:tab w:val="left" w:pos="5664"/>
            <w:tab w:val="left" w:pos="6372"/>
            <w:tab w:val="left" w:pos="7080"/>
            <w:tab w:val="left" w:pos="7788"/>
            <w:tab w:val="left" w:pos="8496"/>
            <w:tab w:val="left" w:pos="894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lowerRoman"/>
        <w:lvlText w:val="%6."/>
        <w:lvlJc w:val="left"/>
        <w:pPr>
          <w:tabs>
            <w:tab w:val="left" w:pos="1416"/>
            <w:tab w:val="left" w:pos="2124"/>
            <w:tab w:val="left" w:pos="2832"/>
            <w:tab w:val="left" w:pos="3540"/>
            <w:tab w:val="left" w:pos="4956"/>
            <w:tab w:val="left" w:pos="5664"/>
            <w:tab w:val="left" w:pos="6372"/>
            <w:tab w:val="left" w:pos="7080"/>
            <w:tab w:val="left" w:pos="7788"/>
            <w:tab w:val="left" w:pos="8496"/>
            <w:tab w:val="left" w:pos="8946"/>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7."/>
        <w:lvlJc w:val="left"/>
        <w:pPr>
          <w:tabs>
            <w:tab w:val="left" w:pos="1416"/>
            <w:tab w:val="left" w:pos="2124"/>
            <w:tab w:val="left" w:pos="2832"/>
            <w:tab w:val="left" w:pos="3540"/>
            <w:tab w:val="left" w:pos="4248"/>
            <w:tab w:val="left" w:pos="5664"/>
            <w:tab w:val="left" w:pos="6372"/>
            <w:tab w:val="left" w:pos="7080"/>
            <w:tab w:val="left" w:pos="7788"/>
            <w:tab w:val="left" w:pos="8496"/>
            <w:tab w:val="left" w:pos="894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lowerLetter"/>
        <w:lvlText w:val="%8."/>
        <w:lvlJc w:val="left"/>
        <w:pPr>
          <w:tabs>
            <w:tab w:val="left" w:pos="1416"/>
            <w:tab w:val="left" w:pos="2124"/>
            <w:tab w:val="left" w:pos="2832"/>
            <w:tab w:val="left" w:pos="3540"/>
            <w:tab w:val="left" w:pos="4248"/>
            <w:tab w:val="left" w:pos="4956"/>
            <w:tab w:val="left" w:pos="6372"/>
            <w:tab w:val="left" w:pos="7080"/>
            <w:tab w:val="left" w:pos="7788"/>
            <w:tab w:val="left" w:pos="8496"/>
            <w:tab w:val="left" w:pos="894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lowerRoman"/>
        <w:lvlText w:val="%9."/>
        <w:lvlJc w:val="left"/>
        <w:pPr>
          <w:tabs>
            <w:tab w:val="left" w:pos="1416"/>
            <w:tab w:val="left" w:pos="2124"/>
            <w:tab w:val="left" w:pos="2832"/>
            <w:tab w:val="left" w:pos="3540"/>
            <w:tab w:val="left" w:pos="4248"/>
            <w:tab w:val="left" w:pos="4956"/>
            <w:tab w:val="left" w:pos="5664"/>
            <w:tab w:val="left" w:pos="7080"/>
            <w:tab w:val="left" w:pos="7788"/>
            <w:tab w:val="left" w:pos="8496"/>
            <w:tab w:val="left" w:pos="8946"/>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670"/>
    <w:rsid w:val="000911E8"/>
    <w:rsid w:val="000A7C2A"/>
    <w:rsid w:val="001159A4"/>
    <w:rsid w:val="00224DC5"/>
    <w:rsid w:val="00272D76"/>
    <w:rsid w:val="00364A01"/>
    <w:rsid w:val="003843EB"/>
    <w:rsid w:val="00401B61"/>
    <w:rsid w:val="004C6D69"/>
    <w:rsid w:val="00711FEC"/>
    <w:rsid w:val="0074691E"/>
    <w:rsid w:val="00777FBB"/>
    <w:rsid w:val="00803B24"/>
    <w:rsid w:val="0092340E"/>
    <w:rsid w:val="00A87E08"/>
    <w:rsid w:val="00AB6F05"/>
    <w:rsid w:val="00AC58B2"/>
    <w:rsid w:val="00B70BB5"/>
    <w:rsid w:val="00C63A57"/>
    <w:rsid w:val="00D03670"/>
    <w:rsid w:val="00D31EB2"/>
    <w:rsid w:val="00D3711C"/>
    <w:rsid w:val="00E45573"/>
    <w:rsid w:val="00F1347A"/>
    <w:rsid w:val="00F91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1FE2"/>
  <w15:docId w15:val="{D2C93626-A6C0-4C53-A65F-FEF9756D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5">
    <w:name w:val="По умолчанию A"/>
    <w:rPr>
      <w:rFonts w:ascii="Helvetica Neue" w:hAnsi="Helvetica Neue" w:cs="Arial Unicode MS"/>
      <w:color w:val="000000"/>
      <w:sz w:val="22"/>
      <w:szCs w:val="22"/>
      <w:u w:color="000000"/>
    </w:rPr>
  </w:style>
  <w:style w:type="paragraph" w:styleId="a6">
    <w:name w:val="Body Text"/>
    <w:rPr>
      <w:rFonts w:cs="Arial Unicode MS"/>
      <w:color w:val="000000"/>
      <w:sz w:val="24"/>
      <w:szCs w:val="24"/>
      <w:u w:color="000000"/>
      <w:lang w:val="en-US"/>
      <w14:textOutline w14:w="0" w14:cap="flat" w14:cmpd="sng" w14:algn="ctr">
        <w14:noFill/>
        <w14:prstDash w14:val="solid"/>
        <w14:bevel/>
      </w14:textOutline>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5"/>
      </w:numPr>
    </w:pPr>
  </w:style>
  <w:style w:type="paragraph" w:customStyle="1" w:styleId="a7">
    <w:name w:val="По умолчанию"/>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8">
    <w:name w:val="Основной текст A"/>
    <w:rPr>
      <w:rFonts w:cs="Arial Unicode MS"/>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1882</Words>
  <Characters>10730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file>